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A677CF" w14:textId="77777777" w:rsidR="00940796" w:rsidRDefault="00940796" w:rsidP="00940796">
      <w:pPr>
        <w:shd w:val="clear" w:color="auto" w:fill="FFFFFF"/>
        <w:spacing w:before="300" w:after="340" w:line="240" w:lineRule="auto"/>
        <w:jc w:val="center"/>
        <w:rPr>
          <w:rFonts w:ascii="Verdana" w:eastAsia="Times New Roman" w:hAnsi="Verdana" w:cs="Times New Roman"/>
          <w:color w:val="3C3C3C"/>
          <w:sz w:val="24"/>
          <w:szCs w:val="24"/>
          <w:lang w:eastAsia="fr-FR"/>
        </w:rPr>
      </w:pPr>
      <w:r>
        <w:rPr>
          <w:rFonts w:ascii="Verdana" w:eastAsia="Times New Roman" w:hAnsi="Verdana" w:cs="Times New Roman"/>
          <w:color w:val="3C3C3C"/>
          <w:sz w:val="24"/>
          <w:szCs w:val="24"/>
          <w:lang w:eastAsia="fr-FR"/>
        </w:rPr>
        <w:t>PROGRAMME DU MOOC</w:t>
      </w:r>
      <w:bookmarkStart w:id="0" w:name="_GoBack"/>
      <w:bookmarkEnd w:id="0"/>
      <w:r>
        <w:rPr>
          <w:rFonts w:ascii="Verdana" w:eastAsia="Times New Roman" w:hAnsi="Verdana" w:cs="Times New Roman"/>
          <w:color w:val="3C3C3C"/>
          <w:sz w:val="24"/>
          <w:szCs w:val="24"/>
          <w:lang w:eastAsia="fr-FR"/>
        </w:rPr>
        <w:br/>
      </w:r>
      <w:r w:rsidRPr="00940796">
        <w:rPr>
          <w:rFonts w:ascii="Verdana" w:eastAsia="Times New Roman" w:hAnsi="Verdana" w:cs="Times New Roman"/>
          <w:color w:val="3C3C3C"/>
          <w:sz w:val="24"/>
          <w:szCs w:val="24"/>
          <w:lang w:eastAsia="fr-FR"/>
        </w:rPr>
        <w:t xml:space="preserve">Innover et entreprendre dans un monde </w:t>
      </w:r>
      <w:proofErr w:type="spellStart"/>
      <w:r w:rsidRPr="00940796">
        <w:rPr>
          <w:rFonts w:ascii="Verdana" w:eastAsia="Times New Roman" w:hAnsi="Verdana" w:cs="Times New Roman"/>
          <w:color w:val="3C3C3C"/>
          <w:sz w:val="24"/>
          <w:szCs w:val="24"/>
          <w:lang w:eastAsia="fr-FR"/>
        </w:rPr>
        <w:t>num</w:t>
      </w:r>
      <w:r>
        <w:rPr>
          <w:rFonts w:ascii="Verdana" w:eastAsia="Times New Roman" w:hAnsi="Verdana" w:cs="Times New Roman"/>
          <w:color w:val="3C3C3C"/>
          <w:sz w:val="24"/>
          <w:szCs w:val="24"/>
          <w:lang w:eastAsia="fr-FR"/>
        </w:rPr>
        <w:t>é</w:t>
      </w:r>
      <w:r w:rsidRPr="00940796">
        <w:rPr>
          <w:rFonts w:ascii="Calibri" w:eastAsia="Calibri" w:hAnsi="Calibri" w:cs="Calibri"/>
          <w:color w:val="3C3C3C"/>
          <w:sz w:val="24"/>
          <w:szCs w:val="24"/>
          <w:lang w:eastAsia="fr-FR"/>
        </w:rPr>
        <w:t>̧</w:t>
      </w:r>
      <w:r w:rsidRPr="00940796">
        <w:rPr>
          <w:rFonts w:ascii="Verdana" w:eastAsia="Times New Roman" w:hAnsi="Verdana" w:cs="Times New Roman"/>
          <w:color w:val="3C3C3C"/>
          <w:sz w:val="24"/>
          <w:szCs w:val="24"/>
          <w:lang w:eastAsia="fr-FR"/>
        </w:rPr>
        <w:t>rique</w:t>
      </w:r>
      <w:proofErr w:type="spellEnd"/>
    </w:p>
    <w:p w14:paraId="624F3310" w14:textId="77777777" w:rsidR="00063401" w:rsidRPr="00063401" w:rsidRDefault="00063401" w:rsidP="00063401">
      <w:pPr>
        <w:shd w:val="clear" w:color="auto" w:fill="FFFFFF"/>
        <w:spacing w:before="300" w:after="340" w:line="240" w:lineRule="auto"/>
        <w:rPr>
          <w:rFonts w:ascii="Verdana" w:eastAsia="Times New Roman" w:hAnsi="Verdana" w:cs="Times New Roman"/>
          <w:color w:val="3C3C3C"/>
          <w:sz w:val="24"/>
          <w:szCs w:val="24"/>
          <w:lang w:eastAsia="fr-FR"/>
        </w:rPr>
      </w:pPr>
      <w:r w:rsidRPr="00063401">
        <w:rPr>
          <w:rFonts w:ascii="Verdana" w:eastAsia="Times New Roman" w:hAnsi="Verdana" w:cs="Times New Roman"/>
          <w:color w:val="3C3C3C"/>
          <w:sz w:val="24"/>
          <w:szCs w:val="24"/>
          <w:lang w:eastAsia="fr-FR"/>
        </w:rPr>
        <w:t xml:space="preserve">Pourquoi désormais les investisseurs se moquent-ils des business plans ? Comment les « objets connectés » </w:t>
      </w:r>
      <w:proofErr w:type="spellStart"/>
      <w:r w:rsidRPr="00063401">
        <w:rPr>
          <w:rFonts w:ascii="Verdana" w:eastAsia="Times New Roman" w:hAnsi="Verdana" w:cs="Times New Roman"/>
          <w:color w:val="3C3C3C"/>
          <w:sz w:val="24"/>
          <w:szCs w:val="24"/>
          <w:lang w:eastAsia="fr-FR"/>
        </w:rPr>
        <w:t>vont-ils</w:t>
      </w:r>
      <w:proofErr w:type="spellEnd"/>
      <w:r w:rsidRPr="00063401">
        <w:rPr>
          <w:rFonts w:ascii="Verdana" w:eastAsia="Times New Roman" w:hAnsi="Verdana" w:cs="Times New Roman"/>
          <w:color w:val="3C3C3C"/>
          <w:sz w:val="24"/>
          <w:szCs w:val="24"/>
          <w:lang w:eastAsia="fr-FR"/>
        </w:rPr>
        <w:t xml:space="preserve"> grignoter les produits ? Pourquoi à l'ère numérique on peut gagner beaucoup d'argent en offrant gratuitement ses produits ? Comment expliquer « l’</w:t>
      </w:r>
      <w:proofErr w:type="spellStart"/>
      <w:r w:rsidRPr="00063401">
        <w:rPr>
          <w:rFonts w:ascii="Verdana" w:eastAsia="Times New Roman" w:hAnsi="Verdana" w:cs="Times New Roman"/>
          <w:color w:val="3C3C3C"/>
          <w:sz w:val="24"/>
          <w:szCs w:val="24"/>
          <w:lang w:eastAsia="fr-FR"/>
        </w:rPr>
        <w:t>Uberisation</w:t>
      </w:r>
      <w:proofErr w:type="spellEnd"/>
      <w:r w:rsidRPr="00063401">
        <w:rPr>
          <w:rFonts w:ascii="Verdana" w:eastAsia="Times New Roman" w:hAnsi="Verdana" w:cs="Times New Roman"/>
          <w:color w:val="3C3C3C"/>
          <w:sz w:val="24"/>
          <w:szCs w:val="24"/>
          <w:lang w:eastAsia="fr-FR"/>
        </w:rPr>
        <w:t xml:space="preserve"> » d’entreprises installées depuis des décennies par des start-ups ? ... Pendant 4 semaines, vous pourrez découvrir les nouvelles règles du jeu du monde numérique.</w:t>
      </w:r>
    </w:p>
    <w:p w14:paraId="1366D81D" w14:textId="77777777" w:rsidR="00063401" w:rsidRPr="00063401" w:rsidRDefault="00063401" w:rsidP="00063401">
      <w:pPr>
        <w:shd w:val="clear" w:color="auto" w:fill="FFFFFF"/>
        <w:spacing w:before="300" w:after="340" w:line="240" w:lineRule="auto"/>
        <w:rPr>
          <w:rFonts w:ascii="Verdana" w:eastAsia="Times New Roman" w:hAnsi="Verdana" w:cs="Times New Roman"/>
          <w:color w:val="3C3C3C"/>
          <w:sz w:val="24"/>
          <w:szCs w:val="24"/>
          <w:lang w:eastAsia="fr-FR"/>
        </w:rPr>
      </w:pPr>
      <w:r w:rsidRPr="00063401">
        <w:rPr>
          <w:rFonts w:ascii="Verdana" w:eastAsia="Times New Roman" w:hAnsi="Verdana" w:cs="Times New Roman"/>
          <w:color w:val="3C3C3C"/>
          <w:sz w:val="24"/>
          <w:szCs w:val="24"/>
          <w:lang w:eastAsia="fr-FR"/>
        </w:rPr>
        <w:t>Ce "kit de survie" a trois objectifs.</w:t>
      </w:r>
    </w:p>
    <w:p w14:paraId="6B7D8834" w14:textId="77777777" w:rsidR="00063401" w:rsidRPr="00063401" w:rsidRDefault="00063401" w:rsidP="00063401">
      <w:pPr>
        <w:spacing w:after="340" w:line="336" w:lineRule="atLeast"/>
        <w:rPr>
          <w:rFonts w:ascii="Verdana" w:eastAsia="Times New Roman" w:hAnsi="Verdana" w:cs="Times New Roman"/>
          <w:color w:val="3C3C3C"/>
          <w:sz w:val="24"/>
          <w:szCs w:val="24"/>
          <w:lang w:eastAsia="fr-FR"/>
        </w:rPr>
      </w:pPr>
      <w:r w:rsidRPr="00063401">
        <w:rPr>
          <w:rFonts w:ascii="Verdana" w:eastAsia="Times New Roman" w:hAnsi="Verdana" w:cs="Times New Roman"/>
          <w:b/>
          <w:bCs/>
          <w:color w:val="3C3C3C"/>
          <w:sz w:val="24"/>
          <w:szCs w:val="24"/>
          <w:lang w:eastAsia="fr-FR"/>
        </w:rPr>
        <w:t>Comprendre des concepts nouveaux, cruciaux dans le monde des entreprises à l’ère numérique</w:t>
      </w:r>
    </w:p>
    <w:p w14:paraId="49DF3185" w14:textId="77777777" w:rsidR="00063401" w:rsidRPr="00063401" w:rsidRDefault="00063401" w:rsidP="00063401">
      <w:pPr>
        <w:numPr>
          <w:ilvl w:val="0"/>
          <w:numId w:val="1"/>
        </w:numPr>
        <w:spacing w:before="100" w:beforeAutospacing="1" w:after="170" w:line="336" w:lineRule="atLeast"/>
        <w:ind w:left="0"/>
        <w:rPr>
          <w:rFonts w:ascii="Times New Roman" w:eastAsia="Times New Roman" w:hAnsi="Times New Roman" w:cs="Times New Roman"/>
          <w:color w:val="3C3C3C"/>
          <w:sz w:val="24"/>
          <w:szCs w:val="24"/>
          <w:lang w:eastAsia="fr-FR"/>
        </w:rPr>
      </w:pPr>
      <w:r w:rsidRPr="00063401">
        <w:rPr>
          <w:rFonts w:ascii="Verdana" w:eastAsia="Times New Roman" w:hAnsi="Verdana" w:cs="Times New Roman"/>
          <w:color w:val="2E2D29"/>
          <w:sz w:val="24"/>
          <w:szCs w:val="24"/>
          <w:lang w:eastAsia="fr-FR"/>
        </w:rPr>
        <w:t>La </w:t>
      </w:r>
      <w:r w:rsidRPr="00063401">
        <w:rPr>
          <w:rFonts w:ascii="Verdana" w:eastAsia="Times New Roman" w:hAnsi="Verdana" w:cs="Times New Roman"/>
          <w:i/>
          <w:iCs/>
          <w:color w:val="2E2D29"/>
          <w:sz w:val="24"/>
          <w:szCs w:val="24"/>
          <w:lang w:eastAsia="fr-FR"/>
        </w:rPr>
        <w:t>disruption</w:t>
      </w:r>
    </w:p>
    <w:p w14:paraId="127B9442" w14:textId="77777777" w:rsidR="00063401" w:rsidRPr="00063401" w:rsidRDefault="00063401" w:rsidP="00063401">
      <w:pPr>
        <w:numPr>
          <w:ilvl w:val="0"/>
          <w:numId w:val="1"/>
        </w:numPr>
        <w:spacing w:before="100" w:beforeAutospacing="1" w:after="170" w:line="336" w:lineRule="atLeast"/>
        <w:ind w:left="0"/>
        <w:rPr>
          <w:rFonts w:ascii="Times New Roman" w:eastAsia="Times New Roman" w:hAnsi="Times New Roman" w:cs="Times New Roman"/>
          <w:color w:val="3C3C3C"/>
          <w:sz w:val="24"/>
          <w:szCs w:val="24"/>
          <w:lang w:eastAsia="fr-FR"/>
        </w:rPr>
      </w:pPr>
      <w:r w:rsidRPr="00063401">
        <w:rPr>
          <w:rFonts w:ascii="Verdana" w:eastAsia="Times New Roman" w:hAnsi="Verdana" w:cs="Times New Roman"/>
          <w:color w:val="2E2D29"/>
          <w:sz w:val="24"/>
          <w:szCs w:val="24"/>
          <w:lang w:eastAsia="fr-FR"/>
        </w:rPr>
        <w:t>Les </w:t>
      </w:r>
      <w:r w:rsidRPr="00063401">
        <w:rPr>
          <w:rFonts w:ascii="Verdana" w:eastAsia="Times New Roman" w:hAnsi="Verdana" w:cs="Times New Roman"/>
          <w:i/>
          <w:iCs/>
          <w:color w:val="2E2D29"/>
          <w:sz w:val="24"/>
          <w:szCs w:val="24"/>
          <w:lang w:eastAsia="fr-FR"/>
        </w:rPr>
        <w:t>externalités</w:t>
      </w:r>
    </w:p>
    <w:p w14:paraId="29F372C2" w14:textId="77777777" w:rsidR="00063401" w:rsidRPr="00063401" w:rsidRDefault="00063401" w:rsidP="00063401">
      <w:pPr>
        <w:numPr>
          <w:ilvl w:val="0"/>
          <w:numId w:val="1"/>
        </w:numPr>
        <w:spacing w:before="100" w:beforeAutospacing="1" w:after="170" w:line="336" w:lineRule="atLeast"/>
        <w:ind w:left="0"/>
        <w:rPr>
          <w:rFonts w:ascii="Times New Roman" w:eastAsia="Times New Roman" w:hAnsi="Times New Roman" w:cs="Times New Roman"/>
          <w:color w:val="3C3C3C"/>
          <w:sz w:val="24"/>
          <w:szCs w:val="24"/>
          <w:lang w:eastAsia="fr-FR"/>
        </w:rPr>
      </w:pPr>
      <w:r w:rsidRPr="00063401">
        <w:rPr>
          <w:rFonts w:ascii="Verdana" w:eastAsia="Times New Roman" w:hAnsi="Verdana" w:cs="Times New Roman"/>
          <w:color w:val="2E2D29"/>
          <w:sz w:val="24"/>
          <w:szCs w:val="24"/>
          <w:lang w:eastAsia="fr-FR"/>
        </w:rPr>
        <w:t>L'</w:t>
      </w:r>
      <w:r w:rsidRPr="00063401">
        <w:rPr>
          <w:rFonts w:ascii="Verdana" w:eastAsia="Times New Roman" w:hAnsi="Verdana" w:cs="Times New Roman"/>
          <w:i/>
          <w:iCs/>
          <w:color w:val="2E2D29"/>
          <w:sz w:val="24"/>
          <w:szCs w:val="24"/>
          <w:lang w:eastAsia="fr-FR"/>
        </w:rPr>
        <w:t>effectuation</w:t>
      </w:r>
    </w:p>
    <w:p w14:paraId="7B863A97" w14:textId="77777777" w:rsidR="00063401" w:rsidRPr="00063401" w:rsidRDefault="00063401" w:rsidP="00063401">
      <w:pPr>
        <w:numPr>
          <w:ilvl w:val="0"/>
          <w:numId w:val="1"/>
        </w:numPr>
        <w:spacing w:before="100" w:beforeAutospacing="1" w:after="170" w:line="336" w:lineRule="atLeast"/>
        <w:ind w:left="0"/>
        <w:rPr>
          <w:rFonts w:ascii="Times New Roman" w:eastAsia="Times New Roman" w:hAnsi="Times New Roman" w:cs="Times New Roman"/>
          <w:color w:val="3C3C3C"/>
          <w:sz w:val="24"/>
          <w:szCs w:val="24"/>
          <w:lang w:eastAsia="fr-FR"/>
        </w:rPr>
      </w:pPr>
      <w:r w:rsidRPr="00063401">
        <w:rPr>
          <w:rFonts w:ascii="Verdana" w:eastAsia="Times New Roman" w:hAnsi="Verdana" w:cs="Times New Roman"/>
          <w:color w:val="2E2D29"/>
          <w:sz w:val="24"/>
          <w:szCs w:val="24"/>
          <w:lang w:eastAsia="fr-FR"/>
        </w:rPr>
        <w:t>L'</w:t>
      </w:r>
      <w:r w:rsidRPr="00063401">
        <w:rPr>
          <w:rFonts w:ascii="Verdana" w:eastAsia="Times New Roman" w:hAnsi="Verdana" w:cs="Times New Roman"/>
          <w:i/>
          <w:iCs/>
          <w:color w:val="2E2D29"/>
          <w:sz w:val="24"/>
          <w:szCs w:val="24"/>
          <w:lang w:eastAsia="fr-FR"/>
        </w:rPr>
        <w:t>open innovation</w:t>
      </w:r>
    </w:p>
    <w:p w14:paraId="6782A2F2" w14:textId="77777777" w:rsidR="00063401" w:rsidRPr="00063401" w:rsidRDefault="00063401" w:rsidP="00063401">
      <w:pPr>
        <w:numPr>
          <w:ilvl w:val="0"/>
          <w:numId w:val="1"/>
        </w:numPr>
        <w:spacing w:before="100" w:beforeAutospacing="1" w:after="170" w:line="336" w:lineRule="atLeast"/>
        <w:ind w:left="0"/>
        <w:rPr>
          <w:rFonts w:ascii="Times New Roman" w:eastAsia="Times New Roman" w:hAnsi="Times New Roman" w:cs="Times New Roman"/>
          <w:color w:val="3C3C3C"/>
          <w:sz w:val="24"/>
          <w:szCs w:val="24"/>
          <w:lang w:eastAsia="fr-FR"/>
        </w:rPr>
      </w:pPr>
      <w:r w:rsidRPr="00063401">
        <w:rPr>
          <w:rFonts w:ascii="Verdana" w:eastAsia="Times New Roman" w:hAnsi="Verdana" w:cs="Times New Roman"/>
          <w:color w:val="2E2D29"/>
          <w:sz w:val="24"/>
          <w:szCs w:val="24"/>
          <w:lang w:eastAsia="fr-FR"/>
        </w:rPr>
        <w:t>L'</w:t>
      </w:r>
      <w:r w:rsidRPr="00063401">
        <w:rPr>
          <w:rFonts w:ascii="Verdana" w:eastAsia="Times New Roman" w:hAnsi="Verdana" w:cs="Times New Roman"/>
          <w:i/>
          <w:iCs/>
          <w:color w:val="2E2D29"/>
          <w:sz w:val="24"/>
          <w:szCs w:val="24"/>
          <w:lang w:eastAsia="fr-FR"/>
        </w:rPr>
        <w:t>épiphanie entrepreneuriale</w:t>
      </w:r>
    </w:p>
    <w:p w14:paraId="19B213EE" w14:textId="77777777" w:rsidR="00063401" w:rsidRPr="00063401" w:rsidRDefault="00063401" w:rsidP="00063401">
      <w:pPr>
        <w:spacing w:before="300" w:after="340" w:line="336" w:lineRule="atLeast"/>
        <w:rPr>
          <w:rFonts w:ascii="Verdana" w:eastAsia="Times New Roman" w:hAnsi="Verdana" w:cs="Times New Roman"/>
          <w:color w:val="3C3C3C"/>
          <w:sz w:val="24"/>
          <w:szCs w:val="24"/>
          <w:lang w:eastAsia="fr-FR"/>
        </w:rPr>
      </w:pPr>
      <w:r w:rsidRPr="00063401">
        <w:rPr>
          <w:rFonts w:ascii="Verdana" w:eastAsia="Times New Roman" w:hAnsi="Verdana" w:cs="Times New Roman"/>
          <w:b/>
          <w:bCs/>
          <w:color w:val="3C3C3C"/>
          <w:sz w:val="24"/>
          <w:szCs w:val="24"/>
          <w:lang w:eastAsia="fr-FR"/>
        </w:rPr>
        <w:t>Comprendre l'évolution de certaines méthodes traditionnelles</w:t>
      </w:r>
    </w:p>
    <w:p w14:paraId="5FB34828" w14:textId="77777777" w:rsidR="00063401" w:rsidRPr="00063401" w:rsidRDefault="00063401" w:rsidP="00063401">
      <w:pPr>
        <w:numPr>
          <w:ilvl w:val="0"/>
          <w:numId w:val="2"/>
        </w:numPr>
        <w:spacing w:before="100" w:beforeAutospacing="1" w:after="170" w:line="336" w:lineRule="atLeast"/>
        <w:ind w:left="0"/>
        <w:rPr>
          <w:rFonts w:ascii="Times New Roman" w:eastAsia="Times New Roman" w:hAnsi="Times New Roman" w:cs="Times New Roman"/>
          <w:color w:val="3C3C3C"/>
          <w:sz w:val="24"/>
          <w:szCs w:val="24"/>
          <w:lang w:eastAsia="fr-FR"/>
        </w:rPr>
      </w:pPr>
      <w:r w:rsidRPr="00063401">
        <w:rPr>
          <w:rFonts w:ascii="Verdana" w:eastAsia="Times New Roman" w:hAnsi="Verdana" w:cs="Times New Roman"/>
          <w:color w:val="2E2D29"/>
          <w:sz w:val="24"/>
          <w:szCs w:val="24"/>
          <w:lang w:eastAsia="fr-FR"/>
        </w:rPr>
        <w:t>Stratégie "</w:t>
      </w:r>
      <w:proofErr w:type="spellStart"/>
      <w:r w:rsidRPr="00063401">
        <w:rPr>
          <w:rFonts w:ascii="Verdana" w:eastAsia="Times New Roman" w:hAnsi="Verdana" w:cs="Times New Roman"/>
          <w:color w:val="2E2D29"/>
          <w:sz w:val="24"/>
          <w:szCs w:val="24"/>
          <w:lang w:eastAsia="fr-FR"/>
        </w:rPr>
        <w:t>corporate</w:t>
      </w:r>
      <w:proofErr w:type="spellEnd"/>
      <w:r w:rsidRPr="00063401">
        <w:rPr>
          <w:rFonts w:ascii="Verdana" w:eastAsia="Times New Roman" w:hAnsi="Verdana" w:cs="Times New Roman"/>
          <w:color w:val="2E2D29"/>
          <w:sz w:val="24"/>
          <w:szCs w:val="24"/>
          <w:lang w:eastAsia="fr-FR"/>
        </w:rPr>
        <w:t>"</w:t>
      </w:r>
    </w:p>
    <w:p w14:paraId="7BE4174C" w14:textId="77777777" w:rsidR="00063401" w:rsidRPr="00063401" w:rsidRDefault="00063401" w:rsidP="00063401">
      <w:pPr>
        <w:numPr>
          <w:ilvl w:val="0"/>
          <w:numId w:val="2"/>
        </w:numPr>
        <w:spacing w:before="100" w:beforeAutospacing="1" w:after="170" w:line="336" w:lineRule="atLeast"/>
        <w:ind w:left="0"/>
        <w:rPr>
          <w:rFonts w:ascii="Times New Roman" w:eastAsia="Times New Roman" w:hAnsi="Times New Roman" w:cs="Times New Roman"/>
          <w:color w:val="3C3C3C"/>
          <w:sz w:val="24"/>
          <w:szCs w:val="24"/>
          <w:lang w:eastAsia="fr-FR"/>
        </w:rPr>
      </w:pPr>
      <w:r w:rsidRPr="00063401">
        <w:rPr>
          <w:rFonts w:ascii="Verdana" w:eastAsia="Times New Roman" w:hAnsi="Verdana" w:cs="Times New Roman"/>
          <w:color w:val="2E2D29"/>
          <w:sz w:val="24"/>
          <w:szCs w:val="24"/>
          <w:lang w:eastAsia="fr-FR"/>
        </w:rPr>
        <w:t>Stratégie produit</w:t>
      </w:r>
    </w:p>
    <w:p w14:paraId="785EA69B" w14:textId="77777777" w:rsidR="00063401" w:rsidRPr="00063401" w:rsidRDefault="00063401" w:rsidP="00063401">
      <w:pPr>
        <w:numPr>
          <w:ilvl w:val="0"/>
          <w:numId w:val="2"/>
        </w:numPr>
        <w:spacing w:before="100" w:beforeAutospacing="1" w:after="170" w:line="336" w:lineRule="atLeast"/>
        <w:ind w:left="0"/>
        <w:rPr>
          <w:rFonts w:ascii="Times New Roman" w:eastAsia="Times New Roman" w:hAnsi="Times New Roman" w:cs="Times New Roman"/>
          <w:color w:val="3C3C3C"/>
          <w:sz w:val="24"/>
          <w:szCs w:val="24"/>
          <w:lang w:eastAsia="fr-FR"/>
        </w:rPr>
      </w:pPr>
      <w:r w:rsidRPr="00063401">
        <w:rPr>
          <w:rFonts w:ascii="Verdana" w:eastAsia="Times New Roman" w:hAnsi="Verdana" w:cs="Times New Roman"/>
          <w:color w:val="2E2D29"/>
          <w:sz w:val="24"/>
          <w:szCs w:val="24"/>
          <w:lang w:eastAsia="fr-FR"/>
        </w:rPr>
        <w:t>Business Model</w:t>
      </w:r>
    </w:p>
    <w:p w14:paraId="622A8D01" w14:textId="77777777" w:rsidR="00063401" w:rsidRPr="00063401" w:rsidRDefault="00063401" w:rsidP="00063401">
      <w:pPr>
        <w:numPr>
          <w:ilvl w:val="0"/>
          <w:numId w:val="2"/>
        </w:numPr>
        <w:spacing w:before="100" w:beforeAutospacing="1" w:after="170" w:line="336" w:lineRule="atLeast"/>
        <w:ind w:left="0"/>
        <w:rPr>
          <w:rFonts w:ascii="Times New Roman" w:eastAsia="Times New Roman" w:hAnsi="Times New Roman" w:cs="Times New Roman"/>
          <w:color w:val="3C3C3C"/>
          <w:sz w:val="24"/>
          <w:szCs w:val="24"/>
          <w:lang w:eastAsia="fr-FR"/>
        </w:rPr>
      </w:pPr>
      <w:r w:rsidRPr="00063401">
        <w:rPr>
          <w:rFonts w:ascii="Verdana" w:eastAsia="Times New Roman" w:hAnsi="Verdana" w:cs="Times New Roman"/>
          <w:color w:val="2E2D29"/>
          <w:sz w:val="24"/>
          <w:szCs w:val="24"/>
          <w:lang w:eastAsia="fr-FR"/>
        </w:rPr>
        <w:t xml:space="preserve">Propriété </w:t>
      </w:r>
      <w:proofErr w:type="spellStart"/>
      <w:r w:rsidRPr="00063401">
        <w:rPr>
          <w:rFonts w:ascii="Verdana" w:eastAsia="Times New Roman" w:hAnsi="Verdana" w:cs="Times New Roman"/>
          <w:color w:val="2E2D29"/>
          <w:sz w:val="24"/>
          <w:szCs w:val="24"/>
          <w:lang w:eastAsia="fr-FR"/>
        </w:rPr>
        <w:t>intelectuelle</w:t>
      </w:r>
      <w:proofErr w:type="spellEnd"/>
    </w:p>
    <w:p w14:paraId="15705394" w14:textId="77777777" w:rsidR="00063401" w:rsidRPr="00063401" w:rsidRDefault="00063401" w:rsidP="00063401">
      <w:pPr>
        <w:numPr>
          <w:ilvl w:val="0"/>
          <w:numId w:val="2"/>
        </w:numPr>
        <w:spacing w:before="100" w:beforeAutospacing="1" w:after="170" w:line="336" w:lineRule="atLeast"/>
        <w:ind w:left="0"/>
        <w:rPr>
          <w:rFonts w:ascii="Times New Roman" w:eastAsia="Times New Roman" w:hAnsi="Times New Roman" w:cs="Times New Roman"/>
          <w:color w:val="3C3C3C"/>
          <w:sz w:val="24"/>
          <w:szCs w:val="24"/>
          <w:lang w:eastAsia="fr-FR"/>
        </w:rPr>
      </w:pPr>
      <w:r w:rsidRPr="00063401">
        <w:rPr>
          <w:rFonts w:ascii="Verdana" w:eastAsia="Times New Roman" w:hAnsi="Verdana" w:cs="Times New Roman"/>
          <w:color w:val="2E2D29"/>
          <w:sz w:val="24"/>
          <w:szCs w:val="24"/>
          <w:lang w:eastAsia="fr-FR"/>
        </w:rPr>
        <w:t>Les facteurs clés de succès en entrepreneuriat</w:t>
      </w:r>
    </w:p>
    <w:p w14:paraId="1143240B" w14:textId="77777777" w:rsidR="00063401" w:rsidRPr="00063401" w:rsidRDefault="00063401" w:rsidP="00063401">
      <w:pPr>
        <w:numPr>
          <w:ilvl w:val="0"/>
          <w:numId w:val="2"/>
        </w:numPr>
        <w:spacing w:before="100" w:beforeAutospacing="1" w:after="170" w:line="336" w:lineRule="atLeast"/>
        <w:ind w:left="0"/>
        <w:rPr>
          <w:rFonts w:ascii="Times New Roman" w:eastAsia="Times New Roman" w:hAnsi="Times New Roman" w:cs="Times New Roman"/>
          <w:color w:val="3C3C3C"/>
          <w:sz w:val="24"/>
          <w:szCs w:val="24"/>
          <w:lang w:eastAsia="fr-FR"/>
        </w:rPr>
      </w:pPr>
      <w:r w:rsidRPr="00063401">
        <w:rPr>
          <w:rFonts w:ascii="Verdana" w:eastAsia="Times New Roman" w:hAnsi="Verdana" w:cs="Times New Roman"/>
          <w:color w:val="2E2D29"/>
          <w:sz w:val="24"/>
          <w:szCs w:val="24"/>
          <w:lang w:eastAsia="fr-FR"/>
        </w:rPr>
        <w:t>Le financement des startups</w:t>
      </w:r>
    </w:p>
    <w:p w14:paraId="57CA7437" w14:textId="77777777" w:rsidR="00063401" w:rsidRPr="00063401" w:rsidRDefault="00063401" w:rsidP="00063401">
      <w:pPr>
        <w:spacing w:before="300" w:after="340" w:line="336" w:lineRule="atLeast"/>
        <w:rPr>
          <w:rFonts w:ascii="Verdana" w:eastAsia="Times New Roman" w:hAnsi="Verdana" w:cs="Times New Roman"/>
          <w:color w:val="3C3C3C"/>
          <w:sz w:val="24"/>
          <w:szCs w:val="24"/>
          <w:lang w:eastAsia="fr-FR"/>
        </w:rPr>
      </w:pPr>
      <w:r w:rsidRPr="00063401">
        <w:rPr>
          <w:rFonts w:ascii="Verdana" w:eastAsia="Times New Roman" w:hAnsi="Verdana" w:cs="Times New Roman"/>
          <w:b/>
          <w:bCs/>
          <w:color w:val="3C3C3C"/>
          <w:sz w:val="24"/>
          <w:szCs w:val="24"/>
          <w:lang w:eastAsia="fr-FR"/>
        </w:rPr>
        <w:t>Comprendre l'impact du numérique sur la société, les entreprises, et les entrepreneurs :</w:t>
      </w:r>
    </w:p>
    <w:p w14:paraId="0CD940FE" w14:textId="77777777" w:rsidR="00063401" w:rsidRPr="00063401" w:rsidRDefault="00063401" w:rsidP="00063401">
      <w:pPr>
        <w:numPr>
          <w:ilvl w:val="0"/>
          <w:numId w:val="3"/>
        </w:numPr>
        <w:spacing w:before="100" w:beforeAutospacing="1" w:after="170" w:line="336" w:lineRule="atLeast"/>
        <w:ind w:left="0"/>
        <w:rPr>
          <w:rFonts w:ascii="Times New Roman" w:eastAsia="Times New Roman" w:hAnsi="Times New Roman" w:cs="Times New Roman"/>
          <w:color w:val="3C3C3C"/>
          <w:sz w:val="24"/>
          <w:szCs w:val="24"/>
          <w:lang w:eastAsia="fr-FR"/>
        </w:rPr>
      </w:pPr>
      <w:r w:rsidRPr="00063401">
        <w:rPr>
          <w:rFonts w:ascii="Verdana" w:eastAsia="Times New Roman" w:hAnsi="Verdana" w:cs="Times New Roman"/>
          <w:color w:val="2E2D29"/>
          <w:sz w:val="24"/>
          <w:szCs w:val="24"/>
          <w:lang w:eastAsia="fr-FR"/>
        </w:rPr>
        <w:t>Pourquoi le rythme de progrès technique est inédit à l'échelle de l'histoire</w:t>
      </w:r>
    </w:p>
    <w:p w14:paraId="059F100B" w14:textId="77777777" w:rsidR="00063401" w:rsidRPr="00063401" w:rsidRDefault="00063401" w:rsidP="00063401">
      <w:pPr>
        <w:numPr>
          <w:ilvl w:val="0"/>
          <w:numId w:val="3"/>
        </w:numPr>
        <w:spacing w:before="100" w:beforeAutospacing="1" w:after="170" w:line="336" w:lineRule="atLeast"/>
        <w:ind w:left="0"/>
        <w:rPr>
          <w:rFonts w:ascii="Times New Roman" w:eastAsia="Times New Roman" w:hAnsi="Times New Roman" w:cs="Times New Roman"/>
          <w:color w:val="3C3C3C"/>
          <w:sz w:val="24"/>
          <w:szCs w:val="24"/>
          <w:lang w:eastAsia="fr-FR"/>
        </w:rPr>
      </w:pPr>
      <w:r w:rsidRPr="00063401">
        <w:rPr>
          <w:rFonts w:ascii="Verdana" w:eastAsia="Times New Roman" w:hAnsi="Verdana" w:cs="Times New Roman"/>
          <w:color w:val="2E2D29"/>
          <w:sz w:val="24"/>
          <w:szCs w:val="24"/>
          <w:lang w:eastAsia="fr-FR"/>
        </w:rPr>
        <w:t>Comment le numérique bouleverse les lieux de travail et d'innovation existants</w:t>
      </w:r>
    </w:p>
    <w:p w14:paraId="42371936" w14:textId="77777777" w:rsidR="00063401" w:rsidRPr="00063401" w:rsidRDefault="00063401" w:rsidP="00063401">
      <w:pPr>
        <w:numPr>
          <w:ilvl w:val="0"/>
          <w:numId w:val="3"/>
        </w:numPr>
        <w:spacing w:before="100" w:beforeAutospacing="1" w:after="170" w:line="336" w:lineRule="atLeast"/>
        <w:ind w:left="0"/>
        <w:rPr>
          <w:rFonts w:ascii="Times New Roman" w:eastAsia="Times New Roman" w:hAnsi="Times New Roman" w:cs="Times New Roman"/>
          <w:color w:val="3C3C3C"/>
          <w:sz w:val="24"/>
          <w:szCs w:val="24"/>
          <w:lang w:eastAsia="fr-FR"/>
        </w:rPr>
      </w:pPr>
      <w:r w:rsidRPr="00063401">
        <w:rPr>
          <w:rFonts w:ascii="Verdana" w:eastAsia="Times New Roman" w:hAnsi="Verdana" w:cs="Times New Roman"/>
          <w:color w:val="2E2D29"/>
          <w:sz w:val="24"/>
          <w:szCs w:val="24"/>
          <w:lang w:eastAsia="fr-FR"/>
        </w:rPr>
        <w:lastRenderedPageBreak/>
        <w:t>Pourquoi le numérique ouvre tant d'opportunités pour entreprendre</w:t>
      </w:r>
    </w:p>
    <w:p w14:paraId="56CF14B1" w14:textId="77777777" w:rsidR="00063401" w:rsidRPr="00063401" w:rsidRDefault="00063401" w:rsidP="00063401">
      <w:pPr>
        <w:numPr>
          <w:ilvl w:val="0"/>
          <w:numId w:val="3"/>
        </w:numPr>
        <w:spacing w:before="100" w:beforeAutospacing="1" w:after="170" w:line="336" w:lineRule="atLeast"/>
        <w:ind w:left="0"/>
        <w:rPr>
          <w:rFonts w:ascii="Times New Roman" w:eastAsia="Times New Roman" w:hAnsi="Times New Roman" w:cs="Times New Roman"/>
          <w:color w:val="3C3C3C"/>
          <w:sz w:val="24"/>
          <w:szCs w:val="24"/>
          <w:lang w:eastAsia="fr-FR"/>
        </w:rPr>
      </w:pPr>
      <w:r w:rsidRPr="00063401">
        <w:rPr>
          <w:rFonts w:ascii="Verdana" w:eastAsia="Times New Roman" w:hAnsi="Verdana" w:cs="Times New Roman"/>
          <w:color w:val="2E2D29"/>
          <w:sz w:val="24"/>
          <w:szCs w:val="24"/>
          <w:lang w:eastAsia="fr-FR"/>
        </w:rPr>
        <w:t>Comment le numérique modifie les modes d'expression et de prescription (pitch)</w:t>
      </w:r>
    </w:p>
    <w:p w14:paraId="6159AF9A" w14:textId="77777777" w:rsidR="001370F9" w:rsidRDefault="00940796"/>
    <w:p w14:paraId="48B296F7" w14:textId="77777777" w:rsidR="00063401" w:rsidRDefault="00063401"/>
    <w:p w14:paraId="06564A6A" w14:textId="77777777" w:rsidR="00063401" w:rsidRDefault="00063401"/>
    <w:p w14:paraId="37717F54" w14:textId="77777777" w:rsidR="00063401" w:rsidRDefault="00063401"/>
    <w:p w14:paraId="182E838C" w14:textId="77777777" w:rsidR="00063401" w:rsidRDefault="00063401"/>
    <w:p w14:paraId="4B795705" w14:textId="77777777" w:rsidR="00063401" w:rsidRDefault="00063401"/>
    <w:p w14:paraId="090C2766" w14:textId="77777777" w:rsidR="00063401" w:rsidRDefault="00063401"/>
    <w:p w14:paraId="32501998" w14:textId="77777777" w:rsidR="00063401" w:rsidRDefault="00063401"/>
    <w:p w14:paraId="45F2B622" w14:textId="77777777" w:rsidR="00063401" w:rsidRDefault="00063401"/>
    <w:p w14:paraId="0B420EFF" w14:textId="77777777" w:rsidR="00063401" w:rsidRDefault="00063401"/>
    <w:p w14:paraId="0045FB8C" w14:textId="77777777" w:rsidR="00063401" w:rsidRDefault="00063401"/>
    <w:p w14:paraId="17CFD219" w14:textId="77777777" w:rsidR="00063401" w:rsidRDefault="00063401"/>
    <w:p w14:paraId="1ABBD151" w14:textId="77777777" w:rsidR="00063401" w:rsidRDefault="00063401"/>
    <w:p w14:paraId="3259D62B" w14:textId="77777777" w:rsidR="00063401" w:rsidRDefault="00063401"/>
    <w:p w14:paraId="3B79EF16" w14:textId="77777777" w:rsidR="00063401" w:rsidRDefault="00063401"/>
    <w:p w14:paraId="4FD5F310" w14:textId="77777777" w:rsidR="00063401" w:rsidRDefault="00063401"/>
    <w:p w14:paraId="5DDA7F02" w14:textId="77777777" w:rsidR="00063401" w:rsidRDefault="00063401"/>
    <w:p w14:paraId="22475388" w14:textId="77777777" w:rsidR="00063401" w:rsidRDefault="00063401"/>
    <w:p w14:paraId="255C6026" w14:textId="77777777" w:rsidR="00063401" w:rsidRDefault="00063401"/>
    <w:p w14:paraId="63E1602E" w14:textId="77777777" w:rsidR="00063401" w:rsidRDefault="00063401"/>
    <w:p w14:paraId="58339E66" w14:textId="77777777" w:rsidR="00063401" w:rsidRDefault="00063401"/>
    <w:p w14:paraId="4F509927" w14:textId="77777777" w:rsidR="00063401" w:rsidRDefault="00063401"/>
    <w:p w14:paraId="62104ECC" w14:textId="77777777" w:rsidR="00063401" w:rsidRDefault="00063401"/>
    <w:p w14:paraId="26ABDBF3" w14:textId="77777777" w:rsidR="00063401" w:rsidRDefault="00063401"/>
    <w:p w14:paraId="2A21CC13" w14:textId="77777777" w:rsidR="00063401" w:rsidRDefault="00063401"/>
    <w:p w14:paraId="6D9EC3B9" w14:textId="77777777" w:rsidR="00063401" w:rsidRDefault="00063401"/>
    <w:p w14:paraId="7EC793B4" w14:textId="77777777" w:rsidR="00063401" w:rsidRPr="00063401" w:rsidRDefault="00063401" w:rsidP="00063401">
      <w:pPr>
        <w:shd w:val="clear" w:color="auto" w:fill="FFFFFF"/>
        <w:spacing w:after="225" w:line="288" w:lineRule="atLeast"/>
        <w:outlineLvl w:val="1"/>
        <w:rPr>
          <w:rFonts w:ascii="Verdana" w:eastAsia="Times New Roman" w:hAnsi="Verdana" w:cs="Times New Roman"/>
          <w:caps/>
          <w:color w:val="646464"/>
          <w:spacing w:val="15"/>
          <w:sz w:val="29"/>
          <w:szCs w:val="29"/>
          <w:lang w:eastAsia="fr-FR"/>
        </w:rPr>
      </w:pPr>
      <w:r w:rsidRPr="00063401">
        <w:rPr>
          <w:rFonts w:ascii="Verdana" w:eastAsia="Times New Roman" w:hAnsi="Verdana" w:cs="Times New Roman"/>
          <w:caps/>
          <w:color w:val="333399"/>
          <w:spacing w:val="15"/>
          <w:sz w:val="29"/>
          <w:szCs w:val="29"/>
          <w:lang w:eastAsia="fr-FR"/>
        </w:rPr>
        <w:t>CONTENU DU COURS</w:t>
      </w:r>
      <w:r w:rsidRPr="00063401">
        <w:rPr>
          <w:rFonts w:ascii="Verdana" w:eastAsia="Times New Roman" w:hAnsi="Verdana" w:cs="Times New Roman"/>
          <w:caps/>
          <w:color w:val="333399"/>
          <w:spacing w:val="15"/>
          <w:sz w:val="29"/>
          <w:szCs w:val="29"/>
          <w:lang w:eastAsia="fr-FR"/>
        </w:rPr>
        <w:br/>
      </w:r>
    </w:p>
    <w:p w14:paraId="497A5833" w14:textId="77777777" w:rsidR="00063401" w:rsidRPr="00063401" w:rsidRDefault="00063401" w:rsidP="00063401">
      <w:pPr>
        <w:shd w:val="clear" w:color="auto" w:fill="FFFFFF"/>
        <w:spacing w:after="340" w:line="240" w:lineRule="auto"/>
        <w:rPr>
          <w:rFonts w:ascii="Verdana" w:eastAsia="Times New Roman" w:hAnsi="Verdana" w:cs="Times New Roman"/>
          <w:color w:val="3C3C3C"/>
          <w:sz w:val="24"/>
          <w:szCs w:val="24"/>
          <w:lang w:eastAsia="fr-FR"/>
        </w:rPr>
      </w:pPr>
      <w:r w:rsidRPr="00063401">
        <w:rPr>
          <w:rFonts w:ascii="Verdana" w:eastAsia="Times New Roman" w:hAnsi="Verdana" w:cs="Times New Roman"/>
          <w:color w:val="3C3C3C"/>
          <w:sz w:val="24"/>
          <w:szCs w:val="24"/>
          <w:lang w:eastAsia="fr-FR"/>
        </w:rPr>
        <w:t>Thème 1 : </w:t>
      </w:r>
      <w:r w:rsidRPr="00063401">
        <w:rPr>
          <w:rFonts w:ascii="Verdana" w:eastAsia="Times New Roman" w:hAnsi="Verdana" w:cs="Times New Roman"/>
          <w:b/>
          <w:bCs/>
          <w:color w:val="2E2D29"/>
          <w:sz w:val="36"/>
          <w:szCs w:val="36"/>
          <w:lang w:eastAsia="fr-FR"/>
        </w:rPr>
        <w:t>Le numérique : pourquoi ça change tout ? </w:t>
      </w:r>
      <w:r w:rsidRPr="00063401">
        <w:rPr>
          <w:rFonts w:ascii="Verdana" w:eastAsia="Times New Roman" w:hAnsi="Verdana" w:cs="Times New Roman"/>
          <w:color w:val="2E2D29"/>
          <w:sz w:val="24"/>
          <w:szCs w:val="24"/>
          <w:lang w:eastAsia="fr-FR"/>
        </w:rPr>
        <w:t>(Ouverture le 28 octobre)</w:t>
      </w:r>
    </w:p>
    <w:p w14:paraId="75968772" w14:textId="77777777" w:rsidR="00063401" w:rsidRPr="00063401" w:rsidRDefault="00063401" w:rsidP="00063401">
      <w:pPr>
        <w:numPr>
          <w:ilvl w:val="1"/>
          <w:numId w:val="4"/>
        </w:numPr>
        <w:shd w:val="clear" w:color="auto" w:fill="FFFFFF"/>
        <w:spacing w:before="100" w:beforeAutospacing="1" w:after="170" w:line="336" w:lineRule="atLeast"/>
        <w:ind w:left="0"/>
        <w:rPr>
          <w:rFonts w:ascii="Verdana" w:eastAsia="Times New Roman" w:hAnsi="Verdana" w:cs="Times New Roman"/>
          <w:color w:val="3C3C3C"/>
          <w:sz w:val="24"/>
          <w:szCs w:val="24"/>
          <w:lang w:eastAsia="fr-FR"/>
        </w:rPr>
      </w:pPr>
      <w:r w:rsidRPr="00063401">
        <w:rPr>
          <w:rFonts w:ascii="Verdana" w:eastAsia="Times New Roman" w:hAnsi="Verdana" w:cs="Times New Roman"/>
          <w:color w:val="3C3C3C"/>
          <w:sz w:val="24"/>
          <w:szCs w:val="24"/>
          <w:lang w:eastAsia="fr-FR"/>
        </w:rPr>
        <w:t>La disruption numérique</w:t>
      </w:r>
    </w:p>
    <w:p w14:paraId="2AD72856" w14:textId="77777777" w:rsidR="00063401" w:rsidRPr="00063401" w:rsidRDefault="00063401" w:rsidP="00063401">
      <w:pPr>
        <w:numPr>
          <w:ilvl w:val="1"/>
          <w:numId w:val="4"/>
        </w:numPr>
        <w:shd w:val="clear" w:color="auto" w:fill="FFFFFF"/>
        <w:spacing w:before="100" w:beforeAutospacing="1" w:after="170" w:line="336" w:lineRule="atLeast"/>
        <w:ind w:left="0"/>
        <w:rPr>
          <w:rFonts w:ascii="Verdana" w:eastAsia="Times New Roman" w:hAnsi="Verdana" w:cs="Times New Roman"/>
          <w:color w:val="3C3C3C"/>
          <w:sz w:val="24"/>
          <w:szCs w:val="24"/>
          <w:lang w:eastAsia="fr-FR"/>
        </w:rPr>
      </w:pPr>
      <w:r w:rsidRPr="00063401">
        <w:rPr>
          <w:rFonts w:ascii="Verdana" w:eastAsia="Times New Roman" w:hAnsi="Verdana" w:cs="Times New Roman"/>
          <w:color w:val="3C3C3C"/>
          <w:sz w:val="24"/>
          <w:szCs w:val="24"/>
          <w:lang w:eastAsia="fr-FR"/>
        </w:rPr>
        <w:t>Un progrès technique historique</w:t>
      </w:r>
    </w:p>
    <w:p w14:paraId="1B3331E7" w14:textId="77777777" w:rsidR="00063401" w:rsidRPr="00063401" w:rsidRDefault="00063401" w:rsidP="00063401">
      <w:pPr>
        <w:numPr>
          <w:ilvl w:val="1"/>
          <w:numId w:val="4"/>
        </w:numPr>
        <w:shd w:val="clear" w:color="auto" w:fill="FFFFFF"/>
        <w:spacing w:before="100" w:beforeAutospacing="1" w:after="170" w:line="336" w:lineRule="atLeast"/>
        <w:ind w:left="0"/>
        <w:rPr>
          <w:rFonts w:ascii="Verdana" w:eastAsia="Times New Roman" w:hAnsi="Verdana" w:cs="Times New Roman"/>
          <w:color w:val="3C3C3C"/>
          <w:sz w:val="24"/>
          <w:szCs w:val="24"/>
          <w:lang w:eastAsia="fr-FR"/>
        </w:rPr>
      </w:pPr>
      <w:r w:rsidRPr="00063401">
        <w:rPr>
          <w:rFonts w:ascii="Verdana" w:eastAsia="Times New Roman" w:hAnsi="Verdana" w:cs="Times New Roman"/>
          <w:color w:val="3C3C3C"/>
          <w:sz w:val="24"/>
          <w:szCs w:val="24"/>
          <w:lang w:eastAsia="fr-FR"/>
        </w:rPr>
        <w:t>Le nouveau contexte entrepreneurial</w:t>
      </w:r>
    </w:p>
    <w:p w14:paraId="160E2969" w14:textId="77777777" w:rsidR="00063401" w:rsidRPr="00063401" w:rsidRDefault="00063401" w:rsidP="00063401">
      <w:pPr>
        <w:numPr>
          <w:ilvl w:val="1"/>
          <w:numId w:val="4"/>
        </w:numPr>
        <w:shd w:val="clear" w:color="auto" w:fill="FFFFFF"/>
        <w:spacing w:before="100" w:beforeAutospacing="1" w:after="170" w:line="336" w:lineRule="atLeast"/>
        <w:ind w:left="0"/>
        <w:rPr>
          <w:rFonts w:ascii="Verdana" w:eastAsia="Times New Roman" w:hAnsi="Verdana" w:cs="Times New Roman"/>
          <w:color w:val="3C3C3C"/>
          <w:sz w:val="24"/>
          <w:szCs w:val="24"/>
          <w:lang w:eastAsia="fr-FR"/>
        </w:rPr>
      </w:pPr>
      <w:r w:rsidRPr="00063401">
        <w:rPr>
          <w:rFonts w:ascii="Verdana" w:eastAsia="Times New Roman" w:hAnsi="Verdana" w:cs="Times New Roman"/>
          <w:color w:val="3C3C3C"/>
          <w:sz w:val="24"/>
          <w:szCs w:val="24"/>
          <w:lang w:eastAsia="fr-FR"/>
        </w:rPr>
        <w:t>L'open innovation</w:t>
      </w:r>
    </w:p>
    <w:p w14:paraId="3857675A" w14:textId="77777777" w:rsidR="00063401" w:rsidRPr="00063401" w:rsidRDefault="00063401" w:rsidP="00063401">
      <w:pPr>
        <w:shd w:val="clear" w:color="auto" w:fill="FFFFFF"/>
        <w:spacing w:before="300" w:after="340" w:line="240" w:lineRule="auto"/>
        <w:rPr>
          <w:rFonts w:ascii="Verdana" w:eastAsia="Times New Roman" w:hAnsi="Verdana" w:cs="Times New Roman"/>
          <w:color w:val="3C3C3C"/>
          <w:sz w:val="24"/>
          <w:szCs w:val="24"/>
          <w:lang w:eastAsia="fr-FR"/>
        </w:rPr>
      </w:pPr>
      <w:r w:rsidRPr="00063401">
        <w:rPr>
          <w:rFonts w:ascii="Verdana" w:eastAsia="Times New Roman" w:hAnsi="Verdana" w:cs="Times New Roman"/>
          <w:color w:val="3C3C3C"/>
          <w:sz w:val="24"/>
          <w:szCs w:val="24"/>
          <w:lang w:eastAsia="fr-FR"/>
        </w:rPr>
        <w:br/>
        <w:t>Thème 2 : </w:t>
      </w:r>
      <w:r w:rsidRPr="00063401">
        <w:rPr>
          <w:rFonts w:ascii="Verdana" w:eastAsia="Times New Roman" w:hAnsi="Verdana" w:cs="Times New Roman"/>
          <w:b/>
          <w:bCs/>
          <w:color w:val="2E2D29"/>
          <w:sz w:val="36"/>
          <w:szCs w:val="36"/>
          <w:lang w:eastAsia="fr-FR"/>
        </w:rPr>
        <w:t>Créer de la valeur avec le numérique </w:t>
      </w:r>
      <w:r w:rsidRPr="00063401">
        <w:rPr>
          <w:rFonts w:ascii="Verdana" w:eastAsia="Times New Roman" w:hAnsi="Verdana" w:cs="Times New Roman"/>
          <w:color w:val="3C3C3C"/>
          <w:sz w:val="24"/>
          <w:szCs w:val="24"/>
          <w:lang w:eastAsia="fr-FR"/>
        </w:rPr>
        <w:t>(Ouverture le 04 novembre)</w:t>
      </w:r>
    </w:p>
    <w:p w14:paraId="0C24C91B" w14:textId="77777777" w:rsidR="00063401" w:rsidRPr="00063401" w:rsidRDefault="00063401" w:rsidP="00063401">
      <w:pPr>
        <w:numPr>
          <w:ilvl w:val="1"/>
          <w:numId w:val="5"/>
        </w:numPr>
        <w:shd w:val="clear" w:color="auto" w:fill="FFFFFF"/>
        <w:spacing w:before="100" w:beforeAutospacing="1" w:after="170" w:line="336" w:lineRule="atLeast"/>
        <w:ind w:left="0"/>
        <w:rPr>
          <w:rFonts w:ascii="Verdana" w:eastAsia="Times New Roman" w:hAnsi="Verdana" w:cs="Times New Roman"/>
          <w:color w:val="3C3C3C"/>
          <w:sz w:val="24"/>
          <w:szCs w:val="24"/>
          <w:lang w:eastAsia="fr-FR"/>
        </w:rPr>
      </w:pPr>
      <w:r w:rsidRPr="00063401">
        <w:rPr>
          <w:rFonts w:ascii="Verdana" w:eastAsia="Times New Roman" w:hAnsi="Verdana" w:cs="Times New Roman"/>
          <w:color w:val="3C3C3C"/>
          <w:sz w:val="24"/>
          <w:szCs w:val="24"/>
          <w:lang w:eastAsia="fr-FR"/>
        </w:rPr>
        <w:t>Les externalités : un nouveau gisement de valeur</w:t>
      </w:r>
    </w:p>
    <w:p w14:paraId="7A43C960" w14:textId="77777777" w:rsidR="00063401" w:rsidRPr="00063401" w:rsidRDefault="00063401" w:rsidP="00063401">
      <w:pPr>
        <w:numPr>
          <w:ilvl w:val="1"/>
          <w:numId w:val="5"/>
        </w:numPr>
        <w:shd w:val="clear" w:color="auto" w:fill="FFFFFF"/>
        <w:spacing w:before="100" w:beforeAutospacing="1" w:after="170" w:line="336" w:lineRule="atLeast"/>
        <w:ind w:left="0"/>
        <w:rPr>
          <w:rFonts w:ascii="Verdana" w:eastAsia="Times New Roman" w:hAnsi="Verdana" w:cs="Times New Roman"/>
          <w:color w:val="3C3C3C"/>
          <w:sz w:val="24"/>
          <w:szCs w:val="24"/>
          <w:lang w:eastAsia="fr-FR"/>
        </w:rPr>
      </w:pPr>
      <w:r w:rsidRPr="00063401">
        <w:rPr>
          <w:rFonts w:ascii="Verdana" w:eastAsia="Times New Roman" w:hAnsi="Verdana" w:cs="Times New Roman"/>
          <w:color w:val="3C3C3C"/>
          <w:sz w:val="24"/>
          <w:szCs w:val="24"/>
          <w:lang w:eastAsia="fr-FR"/>
        </w:rPr>
        <w:t>Objets connectés et écosystèmes numériques</w:t>
      </w:r>
    </w:p>
    <w:p w14:paraId="15916D66" w14:textId="77777777" w:rsidR="00063401" w:rsidRPr="00063401" w:rsidRDefault="00063401" w:rsidP="00063401">
      <w:pPr>
        <w:numPr>
          <w:ilvl w:val="1"/>
          <w:numId w:val="5"/>
        </w:numPr>
        <w:shd w:val="clear" w:color="auto" w:fill="FFFFFF"/>
        <w:spacing w:before="100" w:beforeAutospacing="1" w:after="170" w:line="336" w:lineRule="atLeast"/>
        <w:ind w:left="0"/>
        <w:rPr>
          <w:rFonts w:ascii="Verdana" w:eastAsia="Times New Roman" w:hAnsi="Verdana" w:cs="Times New Roman"/>
          <w:color w:val="3C3C3C"/>
          <w:sz w:val="24"/>
          <w:szCs w:val="24"/>
          <w:lang w:eastAsia="fr-FR"/>
        </w:rPr>
      </w:pPr>
      <w:r w:rsidRPr="00063401">
        <w:rPr>
          <w:rFonts w:ascii="Verdana" w:eastAsia="Times New Roman" w:hAnsi="Verdana" w:cs="Times New Roman"/>
          <w:color w:val="3C3C3C"/>
          <w:sz w:val="24"/>
          <w:szCs w:val="24"/>
          <w:lang w:eastAsia="fr-FR"/>
        </w:rPr>
        <w:t>Les Tiers-Lieux du numérique</w:t>
      </w:r>
    </w:p>
    <w:p w14:paraId="071EAFE9" w14:textId="77777777" w:rsidR="00063401" w:rsidRPr="00063401" w:rsidRDefault="00063401" w:rsidP="00063401">
      <w:pPr>
        <w:numPr>
          <w:ilvl w:val="1"/>
          <w:numId w:val="5"/>
        </w:numPr>
        <w:shd w:val="clear" w:color="auto" w:fill="FFFFFF"/>
        <w:spacing w:before="100" w:beforeAutospacing="1" w:after="170" w:line="336" w:lineRule="atLeast"/>
        <w:ind w:left="0"/>
        <w:rPr>
          <w:rFonts w:ascii="Verdana" w:eastAsia="Times New Roman" w:hAnsi="Verdana" w:cs="Times New Roman"/>
          <w:color w:val="3C3C3C"/>
          <w:sz w:val="24"/>
          <w:szCs w:val="24"/>
          <w:lang w:eastAsia="fr-FR"/>
        </w:rPr>
      </w:pPr>
      <w:r w:rsidRPr="00063401">
        <w:rPr>
          <w:rFonts w:ascii="Verdana" w:eastAsia="Times New Roman" w:hAnsi="Verdana" w:cs="Times New Roman"/>
          <w:color w:val="3C3C3C"/>
          <w:sz w:val="24"/>
          <w:szCs w:val="24"/>
          <w:lang w:eastAsia="fr-FR"/>
        </w:rPr>
        <w:t xml:space="preserve">Les business </w:t>
      </w:r>
      <w:proofErr w:type="spellStart"/>
      <w:r w:rsidRPr="00063401">
        <w:rPr>
          <w:rFonts w:ascii="Verdana" w:eastAsia="Times New Roman" w:hAnsi="Verdana" w:cs="Times New Roman"/>
          <w:color w:val="3C3C3C"/>
          <w:sz w:val="24"/>
          <w:szCs w:val="24"/>
          <w:lang w:eastAsia="fr-FR"/>
        </w:rPr>
        <w:t>models</w:t>
      </w:r>
      <w:proofErr w:type="spellEnd"/>
      <w:r w:rsidRPr="00063401">
        <w:rPr>
          <w:rFonts w:ascii="Verdana" w:eastAsia="Times New Roman" w:hAnsi="Verdana" w:cs="Times New Roman"/>
          <w:color w:val="3C3C3C"/>
          <w:sz w:val="24"/>
          <w:szCs w:val="24"/>
          <w:lang w:eastAsia="fr-FR"/>
        </w:rPr>
        <w:t xml:space="preserve"> du numérique</w:t>
      </w:r>
    </w:p>
    <w:p w14:paraId="3F4F268E" w14:textId="77777777" w:rsidR="00063401" w:rsidRPr="00063401" w:rsidRDefault="00063401" w:rsidP="00063401">
      <w:pPr>
        <w:shd w:val="clear" w:color="auto" w:fill="FFFFFF"/>
        <w:spacing w:before="300" w:after="340" w:line="240" w:lineRule="auto"/>
        <w:rPr>
          <w:rFonts w:ascii="Verdana" w:eastAsia="Times New Roman" w:hAnsi="Verdana" w:cs="Times New Roman"/>
          <w:color w:val="3C3C3C"/>
          <w:sz w:val="24"/>
          <w:szCs w:val="24"/>
          <w:lang w:eastAsia="fr-FR"/>
        </w:rPr>
      </w:pPr>
      <w:r w:rsidRPr="00063401">
        <w:rPr>
          <w:rFonts w:ascii="Verdana" w:eastAsia="Times New Roman" w:hAnsi="Verdana" w:cs="Times New Roman"/>
          <w:color w:val="3C3C3C"/>
          <w:sz w:val="24"/>
          <w:szCs w:val="24"/>
          <w:lang w:eastAsia="fr-FR"/>
        </w:rPr>
        <w:br/>
        <w:t>Thème 3 : </w:t>
      </w:r>
      <w:r w:rsidRPr="00063401">
        <w:rPr>
          <w:rFonts w:ascii="Verdana" w:eastAsia="Times New Roman" w:hAnsi="Verdana" w:cs="Times New Roman"/>
          <w:b/>
          <w:bCs/>
          <w:color w:val="2E2D29"/>
          <w:sz w:val="36"/>
          <w:szCs w:val="36"/>
          <w:lang w:eastAsia="fr-FR"/>
        </w:rPr>
        <w:t>Penser et agir autrement </w:t>
      </w:r>
      <w:r w:rsidRPr="00063401">
        <w:rPr>
          <w:rFonts w:ascii="Verdana" w:eastAsia="Times New Roman" w:hAnsi="Verdana" w:cs="Times New Roman"/>
          <w:color w:val="3C3C3C"/>
          <w:sz w:val="24"/>
          <w:szCs w:val="24"/>
          <w:lang w:eastAsia="fr-FR"/>
        </w:rPr>
        <w:t>(Ouverture le 11 novembre)</w:t>
      </w:r>
    </w:p>
    <w:p w14:paraId="5A86F62B" w14:textId="77777777" w:rsidR="00063401" w:rsidRPr="00063401" w:rsidRDefault="00063401" w:rsidP="00063401">
      <w:pPr>
        <w:numPr>
          <w:ilvl w:val="1"/>
          <w:numId w:val="6"/>
        </w:numPr>
        <w:shd w:val="clear" w:color="auto" w:fill="FFFFFF"/>
        <w:spacing w:before="100" w:beforeAutospacing="1" w:after="170" w:line="336" w:lineRule="atLeast"/>
        <w:ind w:left="0"/>
        <w:rPr>
          <w:rFonts w:ascii="Verdana" w:eastAsia="Times New Roman" w:hAnsi="Verdana" w:cs="Times New Roman"/>
          <w:color w:val="3C3C3C"/>
          <w:sz w:val="24"/>
          <w:szCs w:val="24"/>
          <w:lang w:eastAsia="fr-FR"/>
        </w:rPr>
      </w:pPr>
      <w:r w:rsidRPr="00063401">
        <w:rPr>
          <w:rFonts w:ascii="Verdana" w:eastAsia="Times New Roman" w:hAnsi="Verdana" w:cs="Times New Roman"/>
          <w:color w:val="3C3C3C"/>
          <w:sz w:val="24"/>
          <w:szCs w:val="24"/>
          <w:lang w:eastAsia="fr-FR"/>
        </w:rPr>
        <w:t>Les capacités dynamiques, ou comment muter en permanence</w:t>
      </w:r>
    </w:p>
    <w:p w14:paraId="069EAEA2" w14:textId="77777777" w:rsidR="00063401" w:rsidRPr="00063401" w:rsidRDefault="00063401" w:rsidP="00063401">
      <w:pPr>
        <w:numPr>
          <w:ilvl w:val="1"/>
          <w:numId w:val="6"/>
        </w:numPr>
        <w:shd w:val="clear" w:color="auto" w:fill="FFFFFF"/>
        <w:spacing w:before="100" w:beforeAutospacing="1" w:after="170" w:line="336" w:lineRule="atLeast"/>
        <w:ind w:left="0"/>
        <w:rPr>
          <w:rFonts w:ascii="Verdana" w:eastAsia="Times New Roman" w:hAnsi="Verdana" w:cs="Times New Roman"/>
          <w:color w:val="3C3C3C"/>
          <w:sz w:val="24"/>
          <w:szCs w:val="24"/>
          <w:lang w:eastAsia="fr-FR"/>
        </w:rPr>
      </w:pPr>
      <w:r w:rsidRPr="00063401">
        <w:rPr>
          <w:rFonts w:ascii="Verdana" w:eastAsia="Times New Roman" w:hAnsi="Verdana" w:cs="Times New Roman"/>
          <w:color w:val="3C3C3C"/>
          <w:sz w:val="24"/>
          <w:szCs w:val="24"/>
          <w:lang w:eastAsia="fr-FR"/>
        </w:rPr>
        <w:t>L’effectuation, comportement vital dans le monde numérique</w:t>
      </w:r>
    </w:p>
    <w:p w14:paraId="109E3C9E" w14:textId="77777777" w:rsidR="00063401" w:rsidRPr="00063401" w:rsidRDefault="00063401" w:rsidP="00063401">
      <w:pPr>
        <w:numPr>
          <w:ilvl w:val="1"/>
          <w:numId w:val="6"/>
        </w:numPr>
        <w:shd w:val="clear" w:color="auto" w:fill="FFFFFF"/>
        <w:spacing w:before="100" w:beforeAutospacing="1" w:after="170" w:line="336" w:lineRule="atLeast"/>
        <w:ind w:left="0"/>
        <w:rPr>
          <w:rFonts w:ascii="Verdana" w:eastAsia="Times New Roman" w:hAnsi="Verdana" w:cs="Times New Roman"/>
          <w:color w:val="3C3C3C"/>
          <w:sz w:val="24"/>
          <w:szCs w:val="24"/>
          <w:lang w:eastAsia="fr-FR"/>
        </w:rPr>
      </w:pPr>
      <w:r w:rsidRPr="00063401">
        <w:rPr>
          <w:rFonts w:ascii="Verdana" w:eastAsia="Times New Roman" w:hAnsi="Verdana" w:cs="Times New Roman"/>
          <w:color w:val="3C3C3C"/>
          <w:sz w:val="24"/>
          <w:szCs w:val="24"/>
          <w:lang w:eastAsia="fr-FR"/>
        </w:rPr>
        <w:t>Propriété intellectuelle : posséder, partager, pirater…</w:t>
      </w:r>
    </w:p>
    <w:p w14:paraId="218842FB" w14:textId="77777777" w:rsidR="00063401" w:rsidRPr="00063401" w:rsidRDefault="00063401" w:rsidP="00063401">
      <w:pPr>
        <w:shd w:val="clear" w:color="auto" w:fill="FFFFFF"/>
        <w:spacing w:before="300" w:after="340" w:line="240" w:lineRule="auto"/>
        <w:rPr>
          <w:rFonts w:ascii="Verdana" w:eastAsia="Times New Roman" w:hAnsi="Verdana" w:cs="Times New Roman"/>
          <w:color w:val="3C3C3C"/>
          <w:sz w:val="24"/>
          <w:szCs w:val="24"/>
          <w:lang w:eastAsia="fr-FR"/>
        </w:rPr>
      </w:pPr>
      <w:r w:rsidRPr="00063401">
        <w:rPr>
          <w:rFonts w:ascii="Verdana" w:eastAsia="Times New Roman" w:hAnsi="Verdana" w:cs="Times New Roman"/>
          <w:color w:val="3C3C3C"/>
          <w:sz w:val="24"/>
          <w:szCs w:val="24"/>
          <w:lang w:eastAsia="fr-FR"/>
        </w:rPr>
        <w:br/>
        <w:t>Thème 4 : </w:t>
      </w:r>
      <w:r w:rsidRPr="00063401">
        <w:rPr>
          <w:rFonts w:ascii="Verdana" w:eastAsia="Times New Roman" w:hAnsi="Verdana" w:cs="Times New Roman"/>
          <w:b/>
          <w:bCs/>
          <w:color w:val="2E2D29"/>
          <w:sz w:val="36"/>
          <w:szCs w:val="36"/>
          <w:lang w:eastAsia="fr-FR"/>
        </w:rPr>
        <w:t>Entreprendre dans un monde numérique </w:t>
      </w:r>
      <w:r w:rsidRPr="00063401">
        <w:rPr>
          <w:rFonts w:ascii="Verdana" w:eastAsia="Times New Roman" w:hAnsi="Verdana" w:cs="Times New Roman"/>
          <w:color w:val="3C3C3C"/>
          <w:sz w:val="24"/>
          <w:szCs w:val="24"/>
          <w:lang w:eastAsia="fr-FR"/>
        </w:rPr>
        <w:t> (Ouverture le 18 novembre)</w:t>
      </w:r>
    </w:p>
    <w:p w14:paraId="037E58E6" w14:textId="77777777" w:rsidR="00063401" w:rsidRPr="00063401" w:rsidRDefault="00063401" w:rsidP="00063401">
      <w:pPr>
        <w:numPr>
          <w:ilvl w:val="0"/>
          <w:numId w:val="7"/>
        </w:numPr>
        <w:shd w:val="clear" w:color="auto" w:fill="FFFFFF"/>
        <w:spacing w:before="100" w:beforeAutospacing="1" w:after="170" w:line="336" w:lineRule="atLeast"/>
        <w:ind w:left="0"/>
        <w:rPr>
          <w:rFonts w:ascii="Verdana" w:eastAsia="Times New Roman" w:hAnsi="Verdana" w:cs="Times New Roman"/>
          <w:color w:val="3C3C3C"/>
          <w:sz w:val="24"/>
          <w:szCs w:val="24"/>
          <w:lang w:eastAsia="fr-FR"/>
        </w:rPr>
      </w:pPr>
      <w:r w:rsidRPr="00063401">
        <w:rPr>
          <w:rFonts w:ascii="Verdana" w:eastAsia="Times New Roman" w:hAnsi="Verdana" w:cs="Times New Roman"/>
          <w:color w:val="3C3C3C"/>
          <w:sz w:val="24"/>
          <w:szCs w:val="24"/>
          <w:lang w:eastAsia="fr-FR"/>
        </w:rPr>
        <w:t>Les facteurs clés de succès de l'entrepreneuriat</w:t>
      </w:r>
    </w:p>
    <w:p w14:paraId="21252E7F" w14:textId="77777777" w:rsidR="00063401" w:rsidRPr="00063401" w:rsidRDefault="00063401" w:rsidP="00063401">
      <w:pPr>
        <w:numPr>
          <w:ilvl w:val="0"/>
          <w:numId w:val="7"/>
        </w:numPr>
        <w:shd w:val="clear" w:color="auto" w:fill="FFFFFF"/>
        <w:spacing w:before="100" w:beforeAutospacing="1" w:after="170" w:line="336" w:lineRule="atLeast"/>
        <w:ind w:left="0"/>
        <w:rPr>
          <w:rFonts w:ascii="Verdana" w:eastAsia="Times New Roman" w:hAnsi="Verdana" w:cs="Times New Roman"/>
          <w:color w:val="3C3C3C"/>
          <w:sz w:val="24"/>
          <w:szCs w:val="24"/>
          <w:lang w:eastAsia="fr-FR"/>
        </w:rPr>
      </w:pPr>
      <w:r w:rsidRPr="00063401">
        <w:rPr>
          <w:rFonts w:ascii="Verdana" w:eastAsia="Times New Roman" w:hAnsi="Verdana" w:cs="Times New Roman"/>
          <w:color w:val="3C3C3C"/>
          <w:sz w:val="24"/>
          <w:szCs w:val="24"/>
          <w:lang w:eastAsia="fr-FR"/>
        </w:rPr>
        <w:t>L'épiphanie entrepreneuriale</w:t>
      </w:r>
    </w:p>
    <w:p w14:paraId="2A7587CB" w14:textId="77777777" w:rsidR="00063401" w:rsidRPr="00063401" w:rsidRDefault="00063401" w:rsidP="00063401">
      <w:pPr>
        <w:numPr>
          <w:ilvl w:val="0"/>
          <w:numId w:val="7"/>
        </w:numPr>
        <w:shd w:val="clear" w:color="auto" w:fill="FFFFFF"/>
        <w:spacing w:before="100" w:beforeAutospacing="1" w:after="170" w:line="336" w:lineRule="atLeast"/>
        <w:ind w:left="0"/>
        <w:rPr>
          <w:rFonts w:ascii="Verdana" w:eastAsia="Times New Roman" w:hAnsi="Verdana" w:cs="Times New Roman"/>
          <w:color w:val="3C3C3C"/>
          <w:sz w:val="24"/>
          <w:szCs w:val="24"/>
          <w:lang w:eastAsia="fr-FR"/>
        </w:rPr>
      </w:pPr>
      <w:r w:rsidRPr="00063401">
        <w:rPr>
          <w:rFonts w:ascii="Verdana" w:eastAsia="Times New Roman" w:hAnsi="Verdana" w:cs="Times New Roman"/>
          <w:color w:val="3C3C3C"/>
          <w:sz w:val="24"/>
          <w:szCs w:val="24"/>
          <w:lang w:eastAsia="fr-FR"/>
        </w:rPr>
        <w:lastRenderedPageBreak/>
        <w:t>La nouvelle rationalité des fonds d'amorçage</w:t>
      </w:r>
    </w:p>
    <w:p w14:paraId="79E73F6C" w14:textId="77777777" w:rsidR="00063401" w:rsidRPr="00063401" w:rsidRDefault="00063401" w:rsidP="00063401">
      <w:pPr>
        <w:numPr>
          <w:ilvl w:val="0"/>
          <w:numId w:val="7"/>
        </w:numPr>
        <w:shd w:val="clear" w:color="auto" w:fill="FFFFFF"/>
        <w:spacing w:before="100" w:beforeAutospacing="1" w:after="170" w:line="336" w:lineRule="atLeast"/>
        <w:ind w:left="0"/>
        <w:rPr>
          <w:rFonts w:ascii="Verdana" w:eastAsia="Times New Roman" w:hAnsi="Verdana" w:cs="Times New Roman"/>
          <w:color w:val="3C3C3C"/>
          <w:sz w:val="24"/>
          <w:szCs w:val="24"/>
          <w:lang w:eastAsia="fr-FR"/>
        </w:rPr>
      </w:pPr>
      <w:r w:rsidRPr="00063401">
        <w:rPr>
          <w:rFonts w:ascii="Verdana" w:eastAsia="Times New Roman" w:hAnsi="Verdana" w:cs="Times New Roman"/>
          <w:color w:val="3C3C3C"/>
          <w:sz w:val="24"/>
          <w:szCs w:val="24"/>
          <w:lang w:eastAsia="fr-FR"/>
        </w:rPr>
        <w:t>L'art du pitch</w:t>
      </w:r>
    </w:p>
    <w:p w14:paraId="377919C8" w14:textId="77777777" w:rsidR="00063401" w:rsidRDefault="00063401"/>
    <w:p w14:paraId="3BDED7C3" w14:textId="77777777" w:rsidR="00063401" w:rsidRDefault="00063401"/>
    <w:p w14:paraId="6F081FF7" w14:textId="77777777" w:rsidR="00063401" w:rsidRDefault="00063401"/>
    <w:p w14:paraId="25BF358D" w14:textId="77777777" w:rsidR="00063401" w:rsidRDefault="00063401"/>
    <w:p w14:paraId="33762E93" w14:textId="77777777" w:rsidR="00063401" w:rsidRPr="00063401" w:rsidRDefault="00063401" w:rsidP="00063401">
      <w:pPr>
        <w:shd w:val="clear" w:color="auto" w:fill="FFFFFF"/>
        <w:spacing w:after="340" w:line="240" w:lineRule="auto"/>
        <w:jc w:val="both"/>
        <w:rPr>
          <w:rFonts w:ascii="Verdana" w:eastAsia="Times New Roman" w:hAnsi="Verdana" w:cs="Times New Roman"/>
          <w:color w:val="3C3C3C"/>
          <w:sz w:val="24"/>
          <w:szCs w:val="24"/>
          <w:lang w:eastAsia="fr-FR"/>
        </w:rPr>
      </w:pPr>
      <w:r w:rsidRPr="00063401">
        <w:rPr>
          <w:rFonts w:ascii="Verdana" w:eastAsia="Times New Roman" w:hAnsi="Verdana" w:cs="Times New Roman"/>
          <w:b/>
          <w:bCs/>
          <w:color w:val="3C3C3C"/>
          <w:sz w:val="24"/>
          <w:szCs w:val="24"/>
          <w:lang w:eastAsia="fr-FR"/>
        </w:rPr>
        <w:t>L'équipe</w:t>
      </w:r>
    </w:p>
    <w:p w14:paraId="57E59AC3" w14:textId="77777777" w:rsidR="00063401" w:rsidRPr="00063401" w:rsidRDefault="00063401" w:rsidP="00063401">
      <w:pPr>
        <w:shd w:val="clear" w:color="auto" w:fill="FFFFFF"/>
        <w:spacing w:before="300" w:after="340" w:line="240" w:lineRule="auto"/>
        <w:jc w:val="both"/>
        <w:rPr>
          <w:rFonts w:ascii="Verdana" w:eastAsia="Times New Roman" w:hAnsi="Verdana" w:cs="Times New Roman"/>
          <w:color w:val="3C3C3C"/>
          <w:sz w:val="24"/>
          <w:szCs w:val="24"/>
          <w:lang w:eastAsia="fr-FR"/>
        </w:rPr>
      </w:pPr>
      <w:r w:rsidRPr="00063401">
        <w:rPr>
          <w:rFonts w:ascii="Verdana" w:eastAsia="Times New Roman" w:hAnsi="Verdana" w:cs="Times New Roman"/>
          <w:color w:val="3C3C3C"/>
          <w:sz w:val="24"/>
          <w:szCs w:val="24"/>
          <w:lang w:eastAsia="fr-FR"/>
        </w:rPr>
        <w:t>Nous sommes tous les 4 enseignants-chercheurs à Télécom-</w:t>
      </w:r>
      <w:proofErr w:type="spellStart"/>
      <w:r w:rsidRPr="00063401">
        <w:rPr>
          <w:rFonts w:ascii="Verdana" w:eastAsia="Times New Roman" w:hAnsi="Verdana" w:cs="Times New Roman"/>
          <w:color w:val="3C3C3C"/>
          <w:sz w:val="24"/>
          <w:szCs w:val="24"/>
          <w:lang w:eastAsia="fr-FR"/>
        </w:rPr>
        <w:t>Paristech</w:t>
      </w:r>
      <w:proofErr w:type="spellEnd"/>
      <w:r w:rsidRPr="00063401">
        <w:rPr>
          <w:rFonts w:ascii="Verdana" w:eastAsia="Times New Roman" w:hAnsi="Verdana" w:cs="Times New Roman"/>
          <w:color w:val="3C3C3C"/>
          <w:sz w:val="24"/>
          <w:szCs w:val="24"/>
          <w:lang w:eastAsia="fr-FR"/>
        </w:rPr>
        <w:t>, leader français de l’enseignement supérieur et de la recherche dans le numérique. Au sein de cette école, nous étudions depuis de nombreuses années, la manière dont les entreprises peuvent se saisir des opportunités offertes par le numérique.</w:t>
      </w:r>
    </w:p>
    <w:p w14:paraId="1E6F111F" w14:textId="77777777" w:rsidR="00063401" w:rsidRPr="00063401" w:rsidRDefault="00063401" w:rsidP="00063401">
      <w:pPr>
        <w:shd w:val="clear" w:color="auto" w:fill="FFFFFF"/>
        <w:spacing w:before="300" w:after="340" w:line="240" w:lineRule="auto"/>
        <w:jc w:val="both"/>
        <w:rPr>
          <w:rFonts w:ascii="Verdana" w:eastAsia="Times New Roman" w:hAnsi="Verdana" w:cs="Times New Roman"/>
          <w:color w:val="3C3C3C"/>
          <w:sz w:val="24"/>
          <w:szCs w:val="24"/>
          <w:lang w:eastAsia="fr-FR"/>
        </w:rPr>
      </w:pPr>
      <w:r w:rsidRPr="00063401">
        <w:rPr>
          <w:rFonts w:ascii="Verdana" w:eastAsia="Times New Roman" w:hAnsi="Verdana" w:cs="Times New Roman"/>
          <w:color w:val="3C3C3C"/>
          <w:sz w:val="24"/>
          <w:szCs w:val="24"/>
          <w:lang w:eastAsia="fr-FR"/>
        </w:rPr>
        <w:t xml:space="preserve">Nous travaillons à l’Institut Interdisciplinaire de l’Innovation (I3), laboratoire CNRS regroupant les équipes spécialisées sur l’innovation de Télécom </w:t>
      </w:r>
      <w:proofErr w:type="spellStart"/>
      <w:r w:rsidRPr="00063401">
        <w:rPr>
          <w:rFonts w:ascii="Verdana" w:eastAsia="Times New Roman" w:hAnsi="Verdana" w:cs="Times New Roman"/>
          <w:color w:val="3C3C3C"/>
          <w:sz w:val="24"/>
          <w:szCs w:val="24"/>
          <w:lang w:eastAsia="fr-FR"/>
        </w:rPr>
        <w:t>ParisTech</w:t>
      </w:r>
      <w:proofErr w:type="spellEnd"/>
      <w:r w:rsidRPr="00063401">
        <w:rPr>
          <w:rFonts w:ascii="Verdana" w:eastAsia="Times New Roman" w:hAnsi="Verdana" w:cs="Times New Roman"/>
          <w:color w:val="3C3C3C"/>
          <w:sz w:val="24"/>
          <w:szCs w:val="24"/>
          <w:lang w:eastAsia="fr-FR"/>
        </w:rPr>
        <w:t xml:space="preserve">, de Mines </w:t>
      </w:r>
      <w:proofErr w:type="spellStart"/>
      <w:r w:rsidRPr="00063401">
        <w:rPr>
          <w:rFonts w:ascii="Verdana" w:eastAsia="Times New Roman" w:hAnsi="Verdana" w:cs="Times New Roman"/>
          <w:color w:val="3C3C3C"/>
          <w:sz w:val="24"/>
          <w:szCs w:val="24"/>
          <w:lang w:eastAsia="fr-FR"/>
        </w:rPr>
        <w:t>ParisTech</w:t>
      </w:r>
      <w:proofErr w:type="spellEnd"/>
      <w:r w:rsidRPr="00063401">
        <w:rPr>
          <w:rFonts w:ascii="Verdana" w:eastAsia="Times New Roman" w:hAnsi="Verdana" w:cs="Times New Roman"/>
          <w:color w:val="3C3C3C"/>
          <w:sz w:val="24"/>
          <w:szCs w:val="24"/>
          <w:lang w:eastAsia="fr-FR"/>
        </w:rPr>
        <w:t>, et de l’Ecole Polytechnique. Ce laboratoire est reconnu pour la qualité de sa recherche (évaluée A+ par la Commission AERES) et sa proximité par rapport aux entreprises.</w:t>
      </w:r>
    </w:p>
    <w:p w14:paraId="25F0836B" w14:textId="77777777" w:rsidR="00063401" w:rsidRPr="00063401" w:rsidRDefault="00063401" w:rsidP="00063401">
      <w:pPr>
        <w:shd w:val="clear" w:color="auto" w:fill="FFFFFF"/>
        <w:spacing w:before="300" w:after="340" w:line="240" w:lineRule="auto"/>
        <w:jc w:val="both"/>
        <w:rPr>
          <w:rFonts w:ascii="Verdana" w:eastAsia="Times New Roman" w:hAnsi="Verdana" w:cs="Times New Roman"/>
          <w:color w:val="3C3C3C"/>
          <w:sz w:val="24"/>
          <w:szCs w:val="24"/>
          <w:lang w:eastAsia="fr-FR"/>
        </w:rPr>
      </w:pPr>
      <w:r w:rsidRPr="00063401">
        <w:rPr>
          <w:rFonts w:ascii="Verdana" w:eastAsia="Times New Roman" w:hAnsi="Verdana" w:cs="Times New Roman"/>
          <w:color w:val="3C3C3C"/>
          <w:sz w:val="24"/>
          <w:szCs w:val="24"/>
          <w:lang w:eastAsia="fr-FR"/>
        </w:rPr>
        <w:t xml:space="preserve">A nous quatre, nous couvrons plusieurs domaines complémentaires que nous avons réunis dans ce MOOC (management, économie, innovation, entrepreneuriat, stratégie, droit, organisation, régulation), et couvrons </w:t>
      </w:r>
      <w:proofErr w:type="gramStart"/>
      <w:r w:rsidRPr="00063401">
        <w:rPr>
          <w:rFonts w:ascii="Verdana" w:eastAsia="Times New Roman" w:hAnsi="Verdana" w:cs="Times New Roman"/>
          <w:color w:val="3C3C3C"/>
          <w:sz w:val="24"/>
          <w:szCs w:val="24"/>
          <w:lang w:eastAsia="fr-FR"/>
        </w:rPr>
        <w:t>a</w:t>
      </w:r>
      <w:proofErr w:type="gramEnd"/>
      <w:r w:rsidRPr="00063401">
        <w:rPr>
          <w:rFonts w:ascii="Verdana" w:eastAsia="Times New Roman" w:hAnsi="Verdana" w:cs="Times New Roman"/>
          <w:color w:val="3C3C3C"/>
          <w:sz w:val="24"/>
          <w:szCs w:val="24"/>
          <w:lang w:eastAsia="fr-FR"/>
        </w:rPr>
        <w:t xml:space="preserve"> peu près tous les secteurs d'activité (depuis les startups numériques, jusqu'à l'automobile, en passant par les industries créatives, </w:t>
      </w:r>
      <w:proofErr w:type="spellStart"/>
      <w:r w:rsidRPr="00063401">
        <w:rPr>
          <w:rFonts w:ascii="Verdana" w:eastAsia="Times New Roman" w:hAnsi="Verdana" w:cs="Times New Roman"/>
          <w:color w:val="3C3C3C"/>
          <w:sz w:val="24"/>
          <w:szCs w:val="24"/>
          <w:lang w:eastAsia="fr-FR"/>
        </w:rPr>
        <w:t>etc</w:t>
      </w:r>
      <w:proofErr w:type="spellEnd"/>
      <w:r w:rsidRPr="00063401">
        <w:rPr>
          <w:rFonts w:ascii="Verdana" w:eastAsia="Times New Roman" w:hAnsi="Verdana" w:cs="Times New Roman"/>
          <w:color w:val="3C3C3C"/>
          <w:sz w:val="24"/>
          <w:szCs w:val="24"/>
          <w:lang w:eastAsia="fr-FR"/>
        </w:rPr>
        <w:t>).</w:t>
      </w:r>
    </w:p>
    <w:p w14:paraId="16EE5958" w14:textId="77777777" w:rsidR="00063401" w:rsidRPr="00063401" w:rsidRDefault="00063401" w:rsidP="00063401">
      <w:pPr>
        <w:shd w:val="clear" w:color="auto" w:fill="FFFFFF"/>
        <w:spacing w:before="300" w:after="340" w:line="240" w:lineRule="auto"/>
        <w:jc w:val="both"/>
        <w:rPr>
          <w:rFonts w:ascii="Verdana" w:eastAsia="Times New Roman" w:hAnsi="Verdana" w:cs="Times New Roman"/>
          <w:color w:val="3C3C3C"/>
          <w:sz w:val="24"/>
          <w:szCs w:val="24"/>
          <w:lang w:eastAsia="fr-FR"/>
        </w:rPr>
      </w:pPr>
      <w:r w:rsidRPr="00063401">
        <w:rPr>
          <w:rFonts w:ascii="Verdana" w:eastAsia="Times New Roman" w:hAnsi="Verdana" w:cs="Times New Roman"/>
          <w:color w:val="3C3C3C"/>
          <w:sz w:val="24"/>
          <w:szCs w:val="24"/>
          <w:lang w:eastAsia="fr-FR"/>
        </w:rPr>
        <w:t xml:space="preserve">Bien entendu, l'équipe impliquée dans ce projet de MOOC est bien large. Y sont impliqués des </w:t>
      </w:r>
      <w:proofErr w:type="spellStart"/>
      <w:r w:rsidRPr="00063401">
        <w:rPr>
          <w:rFonts w:ascii="Verdana" w:eastAsia="Times New Roman" w:hAnsi="Verdana" w:cs="Times New Roman"/>
          <w:color w:val="3C3C3C"/>
          <w:sz w:val="24"/>
          <w:szCs w:val="24"/>
          <w:lang w:eastAsia="fr-FR"/>
        </w:rPr>
        <w:t>designeurs</w:t>
      </w:r>
      <w:proofErr w:type="spellEnd"/>
      <w:r w:rsidRPr="00063401">
        <w:rPr>
          <w:rFonts w:ascii="Verdana" w:eastAsia="Times New Roman" w:hAnsi="Verdana" w:cs="Times New Roman"/>
          <w:color w:val="3C3C3C"/>
          <w:sz w:val="24"/>
          <w:szCs w:val="24"/>
          <w:lang w:eastAsia="fr-FR"/>
        </w:rPr>
        <w:t xml:space="preserve">, des animateurs, des réalisateurs, des acteurs, des traducteurs, des pilotes opérationnels, des </w:t>
      </w:r>
      <w:proofErr w:type="spellStart"/>
      <w:r w:rsidRPr="00063401">
        <w:rPr>
          <w:rFonts w:ascii="Verdana" w:eastAsia="Times New Roman" w:hAnsi="Verdana" w:cs="Times New Roman"/>
          <w:color w:val="3C3C3C"/>
          <w:sz w:val="24"/>
          <w:szCs w:val="24"/>
          <w:lang w:eastAsia="fr-FR"/>
        </w:rPr>
        <w:t>community</w:t>
      </w:r>
      <w:proofErr w:type="spellEnd"/>
      <w:r w:rsidRPr="00063401">
        <w:rPr>
          <w:rFonts w:ascii="Verdana" w:eastAsia="Times New Roman" w:hAnsi="Verdana" w:cs="Times New Roman"/>
          <w:color w:val="3C3C3C"/>
          <w:sz w:val="24"/>
          <w:szCs w:val="24"/>
          <w:lang w:eastAsia="fr-FR"/>
        </w:rPr>
        <w:t xml:space="preserve"> managers,... Merci à eux.</w:t>
      </w:r>
    </w:p>
    <w:p w14:paraId="50E644A8" w14:textId="77777777" w:rsidR="00063401" w:rsidRPr="00063401" w:rsidRDefault="00063401" w:rsidP="00063401">
      <w:pPr>
        <w:shd w:val="clear" w:color="auto" w:fill="FFFFFF"/>
        <w:spacing w:after="340" w:line="240" w:lineRule="auto"/>
        <w:jc w:val="both"/>
        <w:rPr>
          <w:rFonts w:ascii="Verdana" w:eastAsia="Times New Roman" w:hAnsi="Verdana" w:cs="Times New Roman"/>
          <w:color w:val="3C3C3C"/>
          <w:sz w:val="24"/>
          <w:szCs w:val="24"/>
          <w:lang w:eastAsia="fr-FR"/>
        </w:rPr>
      </w:pPr>
      <w:r w:rsidRPr="00063401">
        <w:rPr>
          <w:rFonts w:ascii="Verdana" w:eastAsia="Times New Roman" w:hAnsi="Verdana" w:cs="Times New Roman"/>
          <w:b/>
          <w:bCs/>
          <w:color w:val="3C3C3C"/>
          <w:sz w:val="24"/>
          <w:szCs w:val="24"/>
          <w:lang w:eastAsia="fr-FR"/>
        </w:rPr>
        <w:t>Mini-bios des professeurs</w:t>
      </w:r>
    </w:p>
    <w:p w14:paraId="2CE4CA02" w14:textId="77777777" w:rsidR="00063401" w:rsidRPr="00063401" w:rsidRDefault="00063401" w:rsidP="00063401">
      <w:pPr>
        <w:shd w:val="clear" w:color="auto" w:fill="FFFFFF"/>
        <w:spacing w:before="300" w:after="340" w:line="240" w:lineRule="auto"/>
        <w:jc w:val="both"/>
        <w:rPr>
          <w:rFonts w:ascii="Verdana" w:eastAsia="Times New Roman" w:hAnsi="Verdana" w:cs="Times New Roman"/>
          <w:color w:val="3C3C3C"/>
          <w:sz w:val="24"/>
          <w:szCs w:val="24"/>
          <w:lang w:eastAsia="fr-FR"/>
        </w:rPr>
      </w:pPr>
      <w:r w:rsidRPr="00063401">
        <w:rPr>
          <w:rFonts w:ascii="Verdana" w:eastAsia="Times New Roman" w:hAnsi="Verdana" w:cs="Times New Roman"/>
          <w:b/>
          <w:bCs/>
          <w:color w:val="3C3C3C"/>
          <w:sz w:val="24"/>
          <w:szCs w:val="24"/>
          <w:lang w:eastAsia="fr-FR"/>
        </w:rPr>
        <w:t>Rémi MANIAK</w:t>
      </w:r>
      <w:r w:rsidRPr="00063401">
        <w:rPr>
          <w:rFonts w:ascii="Verdana" w:eastAsia="Times New Roman" w:hAnsi="Verdana" w:cs="Times New Roman"/>
          <w:color w:val="3C3C3C"/>
          <w:sz w:val="24"/>
          <w:szCs w:val="24"/>
          <w:lang w:eastAsia="fr-FR"/>
        </w:rPr>
        <w:t xml:space="preserve"> est Maître de Conférences en sciences de gestion à Télécom </w:t>
      </w:r>
      <w:proofErr w:type="spellStart"/>
      <w:r w:rsidRPr="00063401">
        <w:rPr>
          <w:rFonts w:ascii="Verdana" w:eastAsia="Times New Roman" w:hAnsi="Verdana" w:cs="Times New Roman"/>
          <w:color w:val="3C3C3C"/>
          <w:sz w:val="24"/>
          <w:szCs w:val="24"/>
          <w:lang w:eastAsia="fr-FR"/>
        </w:rPr>
        <w:t>ParisTech</w:t>
      </w:r>
      <w:proofErr w:type="spellEnd"/>
      <w:r w:rsidRPr="00063401">
        <w:rPr>
          <w:rFonts w:ascii="Verdana" w:eastAsia="Times New Roman" w:hAnsi="Verdana" w:cs="Times New Roman"/>
          <w:color w:val="3C3C3C"/>
          <w:sz w:val="24"/>
          <w:szCs w:val="24"/>
          <w:lang w:eastAsia="fr-FR"/>
        </w:rPr>
        <w:t xml:space="preserve"> et chercheur associé à l'Ecole Polytechnique. Diplômé de l'ESCP Europe, il est Docteur en sciences de gestion de l'Ecole Polytechnique. Il enseigne le management de l’innovation et la stratégie en niveau master et post master. Il mène ses recherches sur les business </w:t>
      </w:r>
      <w:proofErr w:type="spellStart"/>
      <w:r w:rsidRPr="00063401">
        <w:rPr>
          <w:rFonts w:ascii="Verdana" w:eastAsia="Times New Roman" w:hAnsi="Verdana" w:cs="Times New Roman"/>
          <w:color w:val="3C3C3C"/>
          <w:sz w:val="24"/>
          <w:szCs w:val="24"/>
          <w:lang w:eastAsia="fr-FR"/>
        </w:rPr>
        <w:t>models</w:t>
      </w:r>
      <w:proofErr w:type="spellEnd"/>
      <w:r w:rsidRPr="00063401">
        <w:rPr>
          <w:rFonts w:ascii="Verdana" w:eastAsia="Times New Roman" w:hAnsi="Verdana" w:cs="Times New Roman"/>
          <w:color w:val="3C3C3C"/>
          <w:sz w:val="24"/>
          <w:szCs w:val="24"/>
          <w:lang w:eastAsia="fr-FR"/>
        </w:rPr>
        <w:t xml:space="preserve"> et les organisations adaptées à la compétition par l’innovation, et à la révolution numérique. Il intervient en tant que conseil scientifique auprès de grandes entreprises et au sein de projets européens. Il a publié plusieurs ouvrages et articles scientifiques sur ces questions.</w:t>
      </w:r>
    </w:p>
    <w:p w14:paraId="6026748F" w14:textId="77777777" w:rsidR="00063401" w:rsidRPr="00063401" w:rsidRDefault="00063401" w:rsidP="00063401">
      <w:pPr>
        <w:shd w:val="clear" w:color="auto" w:fill="FFFFFF"/>
        <w:spacing w:before="300" w:after="340" w:line="240" w:lineRule="auto"/>
        <w:jc w:val="both"/>
        <w:rPr>
          <w:rFonts w:ascii="Verdana" w:eastAsia="Times New Roman" w:hAnsi="Verdana" w:cs="Times New Roman"/>
          <w:color w:val="3C3C3C"/>
          <w:sz w:val="24"/>
          <w:szCs w:val="24"/>
          <w:lang w:eastAsia="fr-FR"/>
        </w:rPr>
      </w:pPr>
      <w:r w:rsidRPr="00063401">
        <w:rPr>
          <w:rFonts w:ascii="Verdana" w:eastAsia="Times New Roman" w:hAnsi="Verdana" w:cs="Times New Roman"/>
          <w:b/>
          <w:bCs/>
          <w:color w:val="3C3C3C"/>
          <w:sz w:val="24"/>
          <w:szCs w:val="24"/>
          <w:lang w:eastAsia="fr-FR"/>
        </w:rPr>
        <w:lastRenderedPageBreak/>
        <w:t>Thomas HOUY</w:t>
      </w:r>
      <w:r w:rsidRPr="00063401">
        <w:rPr>
          <w:rFonts w:ascii="Verdana" w:eastAsia="Times New Roman" w:hAnsi="Verdana" w:cs="Times New Roman"/>
          <w:color w:val="3C3C3C"/>
          <w:sz w:val="24"/>
          <w:szCs w:val="24"/>
          <w:lang w:eastAsia="fr-FR"/>
        </w:rPr>
        <w:t xml:space="preserve"> est Maître de Conférences en Management à Télécom </w:t>
      </w:r>
      <w:proofErr w:type="spellStart"/>
      <w:r w:rsidRPr="00063401">
        <w:rPr>
          <w:rFonts w:ascii="Verdana" w:eastAsia="Times New Roman" w:hAnsi="Verdana" w:cs="Times New Roman"/>
          <w:color w:val="3C3C3C"/>
          <w:sz w:val="24"/>
          <w:szCs w:val="24"/>
          <w:lang w:eastAsia="fr-FR"/>
        </w:rPr>
        <w:t>ParisTech</w:t>
      </w:r>
      <w:proofErr w:type="spellEnd"/>
      <w:r w:rsidRPr="00063401">
        <w:rPr>
          <w:rFonts w:ascii="Verdana" w:eastAsia="Times New Roman" w:hAnsi="Verdana" w:cs="Times New Roman"/>
          <w:color w:val="3C3C3C"/>
          <w:sz w:val="24"/>
          <w:szCs w:val="24"/>
          <w:lang w:eastAsia="fr-FR"/>
        </w:rPr>
        <w:t>. Il y enseigne la stratégie d'entreprise et l’entrepreneuriat. Ses recherches interrogent certaines idées reçues autour des start-ups du numérique. Ses ouvrages et articles visent à apporter des résultats directement actionnables par la communauté des entrepreneurs. Il intervient à l’université Paris-Dauphine et à l’École nationale de la statistique et de l’administration économique (ENSAE). Entrepreneur à plusieurs reprises, il accompagne désormais les start-ups.</w:t>
      </w:r>
    </w:p>
    <w:p w14:paraId="3E5276E1" w14:textId="77777777" w:rsidR="00063401" w:rsidRPr="00063401" w:rsidRDefault="00063401" w:rsidP="00063401">
      <w:pPr>
        <w:shd w:val="clear" w:color="auto" w:fill="FFFFFF"/>
        <w:spacing w:before="300" w:after="340" w:line="240" w:lineRule="auto"/>
        <w:jc w:val="both"/>
        <w:rPr>
          <w:rFonts w:ascii="Verdana" w:eastAsia="Times New Roman" w:hAnsi="Verdana" w:cs="Times New Roman"/>
          <w:color w:val="3C3C3C"/>
          <w:sz w:val="24"/>
          <w:szCs w:val="24"/>
          <w:lang w:eastAsia="fr-FR"/>
        </w:rPr>
      </w:pPr>
      <w:r w:rsidRPr="00063401">
        <w:rPr>
          <w:rFonts w:ascii="Verdana" w:eastAsia="Times New Roman" w:hAnsi="Verdana" w:cs="Times New Roman"/>
          <w:b/>
          <w:bCs/>
          <w:color w:val="3C3C3C"/>
          <w:sz w:val="24"/>
          <w:szCs w:val="24"/>
          <w:lang w:eastAsia="fr-FR"/>
        </w:rPr>
        <w:t>Valérie FERNANDEZ</w:t>
      </w:r>
      <w:r w:rsidRPr="00063401">
        <w:rPr>
          <w:rFonts w:ascii="Verdana" w:eastAsia="Times New Roman" w:hAnsi="Verdana" w:cs="Times New Roman"/>
          <w:color w:val="3C3C3C"/>
          <w:sz w:val="24"/>
          <w:szCs w:val="24"/>
          <w:lang w:eastAsia="fr-FR"/>
        </w:rPr>
        <w:t xml:space="preserve"> est Professeur, Directrice du département Sciences Economiques et Sociales de Telecom </w:t>
      </w:r>
      <w:proofErr w:type="spellStart"/>
      <w:r w:rsidRPr="00063401">
        <w:rPr>
          <w:rFonts w:ascii="Verdana" w:eastAsia="Times New Roman" w:hAnsi="Verdana" w:cs="Times New Roman"/>
          <w:color w:val="3C3C3C"/>
          <w:sz w:val="24"/>
          <w:szCs w:val="24"/>
          <w:lang w:eastAsia="fr-FR"/>
        </w:rPr>
        <w:t>ParisTech</w:t>
      </w:r>
      <w:proofErr w:type="spellEnd"/>
      <w:r w:rsidRPr="00063401">
        <w:rPr>
          <w:rFonts w:ascii="Verdana" w:eastAsia="Times New Roman" w:hAnsi="Verdana" w:cs="Times New Roman"/>
          <w:color w:val="3C3C3C"/>
          <w:sz w:val="24"/>
          <w:szCs w:val="24"/>
          <w:lang w:eastAsia="fr-FR"/>
        </w:rPr>
        <w:t>. En collaboration avec partenaires industriels et chercheurs internationaux, elle examine les transformations organisationnelles des entreprises liées aux technologies numériques. Ses derniers travaux ont porté sur les innovations managériales associées : open-innovation, travail en mobilité, univers professionnels virtualisés, gouvernance des systèmes d’information.</w:t>
      </w:r>
    </w:p>
    <w:p w14:paraId="7CA762E9" w14:textId="77777777" w:rsidR="00063401" w:rsidRPr="00063401" w:rsidRDefault="00063401" w:rsidP="00063401">
      <w:pPr>
        <w:shd w:val="clear" w:color="auto" w:fill="FFFFFF"/>
        <w:spacing w:before="300" w:after="340" w:line="240" w:lineRule="auto"/>
        <w:jc w:val="both"/>
        <w:rPr>
          <w:rFonts w:ascii="Verdana" w:eastAsia="Times New Roman" w:hAnsi="Verdana" w:cs="Times New Roman"/>
          <w:color w:val="3C3C3C"/>
          <w:sz w:val="24"/>
          <w:szCs w:val="24"/>
          <w:lang w:eastAsia="fr-FR"/>
        </w:rPr>
      </w:pPr>
      <w:r w:rsidRPr="00063401">
        <w:rPr>
          <w:rFonts w:ascii="Verdana" w:eastAsia="Times New Roman" w:hAnsi="Verdana" w:cs="Times New Roman"/>
          <w:b/>
          <w:bCs/>
          <w:color w:val="3C3C3C"/>
          <w:sz w:val="24"/>
          <w:szCs w:val="24"/>
          <w:lang w:eastAsia="fr-FR"/>
        </w:rPr>
        <w:t>Laurent GILLE</w:t>
      </w:r>
      <w:r w:rsidRPr="00063401">
        <w:rPr>
          <w:rFonts w:ascii="Verdana" w:eastAsia="Times New Roman" w:hAnsi="Verdana" w:cs="Times New Roman"/>
          <w:color w:val="3C3C3C"/>
          <w:sz w:val="24"/>
          <w:szCs w:val="24"/>
          <w:lang w:eastAsia="fr-FR"/>
        </w:rPr>
        <w:t xml:space="preserve"> est professeur à Télécom </w:t>
      </w:r>
      <w:proofErr w:type="spellStart"/>
      <w:r w:rsidRPr="00063401">
        <w:rPr>
          <w:rFonts w:ascii="Verdana" w:eastAsia="Times New Roman" w:hAnsi="Verdana" w:cs="Times New Roman"/>
          <w:color w:val="3C3C3C"/>
          <w:sz w:val="24"/>
          <w:szCs w:val="24"/>
          <w:lang w:eastAsia="fr-FR"/>
        </w:rPr>
        <w:t>ParisTech</w:t>
      </w:r>
      <w:proofErr w:type="spellEnd"/>
      <w:r w:rsidRPr="00063401">
        <w:rPr>
          <w:rFonts w:ascii="Verdana" w:eastAsia="Times New Roman" w:hAnsi="Verdana" w:cs="Times New Roman"/>
          <w:color w:val="3C3C3C"/>
          <w:sz w:val="24"/>
          <w:szCs w:val="24"/>
          <w:lang w:eastAsia="fr-FR"/>
        </w:rPr>
        <w:t>. Il est spécialiste de l'économie numérique et de sa régulation. Il assure de nombreuses missions d'expertise auprès des régulateurs et des opérateurs de pays émergents. Spécialiste de la prospective numérique, il a notamment coordonné le rapport « Internet 2030 » remis au Gouvernement français en 2013.</w:t>
      </w:r>
    </w:p>
    <w:p w14:paraId="3C8A884B" w14:textId="77777777" w:rsidR="00063401" w:rsidRDefault="00063401"/>
    <w:p w14:paraId="299B84A2" w14:textId="77777777" w:rsidR="00063401" w:rsidRDefault="00063401"/>
    <w:p w14:paraId="4E3BF718" w14:textId="77777777" w:rsidR="00063401" w:rsidRDefault="00063401"/>
    <w:p w14:paraId="6D832F0E" w14:textId="77777777" w:rsidR="00063401" w:rsidRDefault="00063401"/>
    <w:p w14:paraId="5CB11608" w14:textId="77777777" w:rsidR="00063401" w:rsidRDefault="00063401"/>
    <w:p w14:paraId="10A72B1E" w14:textId="77777777" w:rsidR="00063401" w:rsidRDefault="00063401"/>
    <w:p w14:paraId="782DDB30" w14:textId="77777777" w:rsidR="00063401" w:rsidRDefault="00063401"/>
    <w:p w14:paraId="123EB09C" w14:textId="77777777" w:rsidR="00063401" w:rsidRDefault="00063401"/>
    <w:p w14:paraId="0A0A0101" w14:textId="77777777" w:rsidR="00063401" w:rsidRDefault="00063401"/>
    <w:p w14:paraId="3CD53CE9" w14:textId="77777777" w:rsidR="00063401" w:rsidRDefault="00063401"/>
    <w:p w14:paraId="5B8E7D4D" w14:textId="77777777" w:rsidR="00063401" w:rsidRDefault="00063401"/>
    <w:p w14:paraId="0469D7D5" w14:textId="77777777" w:rsidR="00063401" w:rsidRDefault="00063401"/>
    <w:p w14:paraId="6B89A639" w14:textId="77777777" w:rsidR="00063401" w:rsidRDefault="00063401"/>
    <w:p w14:paraId="1ABABA1E" w14:textId="77777777" w:rsidR="00063401" w:rsidRPr="00063401" w:rsidRDefault="00063401" w:rsidP="00063401">
      <w:pPr>
        <w:pStyle w:val="Titre2"/>
        <w:shd w:val="clear" w:color="auto" w:fill="F79646" w:themeFill="accent6"/>
        <w:spacing w:before="0" w:beforeAutospacing="0" w:after="225" w:afterAutospacing="0"/>
        <w:rPr>
          <w:rFonts w:ascii="Verdana" w:hAnsi="Verdana"/>
          <w:bCs w:val="0"/>
          <w:caps/>
          <w:color w:val="333399"/>
          <w:spacing w:val="15"/>
          <w:sz w:val="29"/>
          <w:szCs w:val="29"/>
        </w:rPr>
      </w:pPr>
      <w:r w:rsidRPr="00063401">
        <w:rPr>
          <w:rFonts w:ascii="Verdana" w:hAnsi="Verdana"/>
          <w:bCs w:val="0"/>
          <w:caps/>
          <w:color w:val="333399"/>
          <w:spacing w:val="15"/>
          <w:sz w:val="29"/>
          <w:szCs w:val="29"/>
        </w:rPr>
        <w:lastRenderedPageBreak/>
        <w:t>LA DISRUPTION NUMERIQUE</w:t>
      </w:r>
    </w:p>
    <w:p w14:paraId="0882C979" w14:textId="77777777" w:rsidR="00063401" w:rsidRDefault="00063401" w:rsidP="00063401">
      <w:pPr>
        <w:pStyle w:val="Titre2"/>
        <w:shd w:val="clear" w:color="auto" w:fill="FFFFFF"/>
        <w:spacing w:before="0" w:beforeAutospacing="0" w:after="225" w:afterAutospacing="0"/>
        <w:rPr>
          <w:rFonts w:ascii="Verdana" w:hAnsi="Verdana"/>
          <w:b w:val="0"/>
          <w:bCs w:val="0"/>
          <w:caps/>
          <w:color w:val="333399"/>
          <w:spacing w:val="15"/>
          <w:sz w:val="29"/>
          <w:szCs w:val="29"/>
        </w:rPr>
      </w:pPr>
    </w:p>
    <w:p w14:paraId="1C77DFC1" w14:textId="77777777" w:rsidR="00063401" w:rsidRDefault="00063401" w:rsidP="00063401">
      <w:pPr>
        <w:pStyle w:val="Titre2"/>
        <w:shd w:val="clear" w:color="auto" w:fill="FFFFFF"/>
        <w:spacing w:before="0" w:beforeAutospacing="0" w:after="225" w:afterAutospacing="0"/>
        <w:rPr>
          <w:rFonts w:ascii="Verdana" w:hAnsi="Verdana"/>
          <w:b w:val="0"/>
          <w:bCs w:val="0"/>
          <w:caps/>
          <w:color w:val="646464"/>
          <w:spacing w:val="15"/>
          <w:sz w:val="29"/>
          <w:szCs w:val="29"/>
        </w:rPr>
      </w:pPr>
      <w:r>
        <w:rPr>
          <w:rFonts w:ascii="Verdana" w:hAnsi="Verdana"/>
          <w:b w:val="0"/>
          <w:bCs w:val="0"/>
          <w:caps/>
          <w:color w:val="333399"/>
          <w:spacing w:val="15"/>
          <w:sz w:val="29"/>
          <w:szCs w:val="29"/>
        </w:rPr>
        <w:t>LES RESSOURCES COMPLÉMENTAIRES</w:t>
      </w:r>
      <w:r>
        <w:rPr>
          <w:rFonts w:ascii="Verdana" w:hAnsi="Verdana"/>
          <w:b w:val="0"/>
          <w:bCs w:val="0"/>
          <w:caps/>
          <w:color w:val="333399"/>
          <w:spacing w:val="15"/>
          <w:sz w:val="29"/>
          <w:szCs w:val="29"/>
        </w:rPr>
        <w:br/>
      </w:r>
    </w:p>
    <w:p w14:paraId="3DCFBCD0" w14:textId="77777777" w:rsidR="00063401" w:rsidRDefault="00063401" w:rsidP="00063401">
      <w:pPr>
        <w:pStyle w:val="Normalweb"/>
        <w:shd w:val="clear" w:color="auto" w:fill="FFFFFF"/>
        <w:spacing w:before="0" w:beforeAutospacing="0" w:after="340" w:afterAutospacing="0"/>
        <w:rPr>
          <w:rFonts w:ascii="Verdana" w:hAnsi="Verdana"/>
          <w:color w:val="3C3C3C"/>
        </w:rPr>
      </w:pPr>
      <w:r>
        <w:rPr>
          <w:rFonts w:ascii="Verdana" w:hAnsi="Verdana"/>
          <w:noProof/>
          <w:color w:val="3C3C3C"/>
        </w:rPr>
        <w:drawing>
          <wp:inline distT="0" distB="0" distL="0" distR="0" wp14:anchorId="5969FC0C" wp14:editId="51F750B2">
            <wp:extent cx="6953250" cy="2571750"/>
            <wp:effectExtent l="0" t="0" r="0" b="0"/>
            <wp:docPr id="1" name="Image 1" descr="https://www.france-universite-numerique-mooc.fr/c4x/MinesTelecom/04014/asset/MOOC-facebook-couver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france-universite-numerique-mooc.fr/c4x/MinesTelecom/04014/asset/MOOC-facebook-couverture.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953250" cy="2571750"/>
                    </a:xfrm>
                    <a:prstGeom prst="rect">
                      <a:avLst/>
                    </a:prstGeom>
                    <a:noFill/>
                    <a:ln>
                      <a:noFill/>
                    </a:ln>
                  </pic:spPr>
                </pic:pic>
              </a:graphicData>
            </a:graphic>
          </wp:inline>
        </w:drawing>
      </w:r>
    </w:p>
    <w:p w14:paraId="658B5F43" w14:textId="77777777" w:rsidR="00063401" w:rsidRDefault="00063401" w:rsidP="00063401">
      <w:pPr>
        <w:pStyle w:val="Normalweb"/>
        <w:shd w:val="clear" w:color="auto" w:fill="FFFFFF"/>
        <w:spacing w:before="300" w:beforeAutospacing="0" w:after="340" w:afterAutospacing="0"/>
        <w:rPr>
          <w:rFonts w:ascii="Verdana" w:hAnsi="Verdana"/>
          <w:color w:val="3C3C3C"/>
        </w:rPr>
      </w:pPr>
      <w:r>
        <w:rPr>
          <w:rFonts w:ascii="Verdana" w:hAnsi="Verdana"/>
          <w:color w:val="3C3C3C"/>
        </w:rPr>
        <w:t>Vous retrouverez ici les ressources qui sont indexées dans la vidéo précédente.  Il s’agit de vidéos ou d’articles qui nous semblent particulièrement importants pour maîtriser ce sujet.</w:t>
      </w:r>
    </w:p>
    <w:tbl>
      <w:tblPr>
        <w:tblW w:w="12375" w:type="dxa"/>
        <w:tblCellMar>
          <w:left w:w="0" w:type="dxa"/>
          <w:right w:w="0" w:type="dxa"/>
        </w:tblCellMar>
        <w:tblLook w:val="04A0" w:firstRow="1" w:lastRow="0" w:firstColumn="1" w:lastColumn="0" w:noHBand="0" w:noVBand="1"/>
      </w:tblPr>
      <w:tblGrid>
        <w:gridCol w:w="8415"/>
        <w:gridCol w:w="1340"/>
        <w:gridCol w:w="1420"/>
        <w:gridCol w:w="1200"/>
      </w:tblGrid>
      <w:tr w:rsidR="00063401" w14:paraId="7C064F0C" w14:textId="77777777" w:rsidTr="00063401">
        <w:trPr>
          <w:trHeight w:val="300"/>
        </w:trPr>
        <w:tc>
          <w:tcPr>
            <w:tcW w:w="8420" w:type="dxa"/>
            <w:tcBorders>
              <w:top w:val="single" w:sz="6" w:space="0" w:color="C8C8C8"/>
              <w:left w:val="single" w:sz="6" w:space="0" w:color="C8C8C8"/>
              <w:bottom w:val="single" w:sz="6" w:space="0" w:color="C8C8C8"/>
              <w:right w:val="single" w:sz="6" w:space="0" w:color="C8C8C8"/>
            </w:tcBorders>
            <w:tcMar>
              <w:top w:w="150" w:type="dxa"/>
              <w:left w:w="150" w:type="dxa"/>
              <w:bottom w:w="150" w:type="dxa"/>
              <w:right w:w="150" w:type="dxa"/>
            </w:tcMar>
            <w:hideMark/>
          </w:tcPr>
          <w:p w14:paraId="2ED2762A" w14:textId="77777777" w:rsidR="00063401" w:rsidRDefault="00063401">
            <w:pPr>
              <w:spacing w:before="300" w:after="300" w:line="336" w:lineRule="atLeast"/>
              <w:rPr>
                <w:sz w:val="21"/>
                <w:szCs w:val="21"/>
              </w:rPr>
            </w:pPr>
            <w:r>
              <w:rPr>
                <w:sz w:val="21"/>
                <w:szCs w:val="21"/>
              </w:rPr>
              <w:t>Titres</w:t>
            </w:r>
          </w:p>
        </w:tc>
        <w:tc>
          <w:tcPr>
            <w:tcW w:w="1340" w:type="dxa"/>
            <w:tcBorders>
              <w:top w:val="single" w:sz="6" w:space="0" w:color="C8C8C8"/>
              <w:left w:val="nil"/>
              <w:bottom w:val="single" w:sz="6" w:space="0" w:color="C8C8C8"/>
              <w:right w:val="single" w:sz="6" w:space="0" w:color="C8C8C8"/>
            </w:tcBorders>
            <w:tcMar>
              <w:top w:w="150" w:type="dxa"/>
              <w:left w:w="150" w:type="dxa"/>
              <w:bottom w:w="150" w:type="dxa"/>
              <w:right w:w="150" w:type="dxa"/>
            </w:tcMar>
            <w:hideMark/>
          </w:tcPr>
          <w:p w14:paraId="5B0C0784" w14:textId="77777777" w:rsidR="00063401" w:rsidRDefault="00063401">
            <w:pPr>
              <w:spacing w:before="300" w:after="300" w:line="336" w:lineRule="atLeast"/>
              <w:rPr>
                <w:sz w:val="21"/>
                <w:szCs w:val="21"/>
              </w:rPr>
            </w:pPr>
            <w:r>
              <w:rPr>
                <w:sz w:val="21"/>
                <w:szCs w:val="21"/>
              </w:rPr>
              <w:t>Obligatoire</w:t>
            </w:r>
          </w:p>
        </w:tc>
        <w:tc>
          <w:tcPr>
            <w:tcW w:w="1420" w:type="dxa"/>
            <w:tcBorders>
              <w:top w:val="single" w:sz="6" w:space="0" w:color="C8C8C8"/>
              <w:left w:val="nil"/>
              <w:bottom w:val="single" w:sz="6" w:space="0" w:color="C8C8C8"/>
              <w:right w:val="single" w:sz="6" w:space="0" w:color="C8C8C8"/>
            </w:tcBorders>
            <w:tcMar>
              <w:top w:w="150" w:type="dxa"/>
              <w:left w:w="150" w:type="dxa"/>
              <w:bottom w:w="150" w:type="dxa"/>
              <w:right w:w="150" w:type="dxa"/>
            </w:tcMar>
            <w:hideMark/>
          </w:tcPr>
          <w:p w14:paraId="7789401F" w14:textId="77777777" w:rsidR="00063401" w:rsidRDefault="00063401">
            <w:pPr>
              <w:spacing w:before="300" w:after="300" w:line="336" w:lineRule="atLeast"/>
              <w:rPr>
                <w:sz w:val="21"/>
                <w:szCs w:val="21"/>
              </w:rPr>
            </w:pPr>
            <w:r>
              <w:rPr>
                <w:sz w:val="21"/>
                <w:szCs w:val="21"/>
              </w:rPr>
              <w:t>Niveau</w:t>
            </w:r>
          </w:p>
        </w:tc>
        <w:tc>
          <w:tcPr>
            <w:tcW w:w="1200" w:type="dxa"/>
            <w:tcBorders>
              <w:top w:val="single" w:sz="6" w:space="0" w:color="C8C8C8"/>
              <w:left w:val="nil"/>
              <w:bottom w:val="single" w:sz="6" w:space="0" w:color="C8C8C8"/>
              <w:right w:val="single" w:sz="6" w:space="0" w:color="C8C8C8"/>
            </w:tcBorders>
            <w:tcMar>
              <w:top w:w="150" w:type="dxa"/>
              <w:left w:w="150" w:type="dxa"/>
              <w:bottom w:w="150" w:type="dxa"/>
              <w:right w:w="150" w:type="dxa"/>
            </w:tcMar>
            <w:hideMark/>
          </w:tcPr>
          <w:p w14:paraId="676DD80D" w14:textId="77777777" w:rsidR="00063401" w:rsidRDefault="00063401">
            <w:pPr>
              <w:spacing w:before="300" w:after="300" w:line="336" w:lineRule="atLeast"/>
              <w:rPr>
                <w:sz w:val="21"/>
                <w:szCs w:val="21"/>
              </w:rPr>
            </w:pPr>
            <w:r>
              <w:rPr>
                <w:sz w:val="21"/>
                <w:szCs w:val="21"/>
              </w:rPr>
              <w:t>Langue</w:t>
            </w:r>
          </w:p>
        </w:tc>
      </w:tr>
      <w:tr w:rsidR="00063401" w14:paraId="11E865A1" w14:textId="77777777" w:rsidTr="00063401">
        <w:trPr>
          <w:trHeight w:val="300"/>
        </w:trPr>
        <w:tc>
          <w:tcPr>
            <w:tcW w:w="8420" w:type="dxa"/>
            <w:tcBorders>
              <w:top w:val="nil"/>
              <w:left w:val="single" w:sz="6" w:space="0" w:color="C8C8C8"/>
              <w:bottom w:val="single" w:sz="6" w:space="0" w:color="C8C8C8"/>
              <w:right w:val="single" w:sz="6" w:space="0" w:color="C8C8C8"/>
            </w:tcBorders>
            <w:tcMar>
              <w:top w:w="150" w:type="dxa"/>
              <w:left w:w="150" w:type="dxa"/>
              <w:bottom w:w="150" w:type="dxa"/>
              <w:right w:w="150" w:type="dxa"/>
            </w:tcMar>
            <w:hideMark/>
          </w:tcPr>
          <w:p w14:paraId="191387E2" w14:textId="77777777" w:rsidR="00063401" w:rsidRDefault="00940796">
            <w:pPr>
              <w:spacing w:before="300" w:after="300" w:line="336" w:lineRule="atLeast"/>
              <w:rPr>
                <w:sz w:val="21"/>
                <w:szCs w:val="21"/>
              </w:rPr>
            </w:pPr>
            <w:hyperlink r:id="rId6" w:tgtFrame="_blank" w:history="1">
              <w:r w:rsidR="00063401">
                <w:rPr>
                  <w:rStyle w:val="Lienhypertexte"/>
                  <w:rFonts w:ascii="Verdana" w:hAnsi="Verdana"/>
                  <w:color w:val="1D9DD9"/>
                  <w:sz w:val="21"/>
                  <w:szCs w:val="21"/>
                </w:rPr>
                <w:t xml:space="preserve">Une parodie succulente sur la folie de la disruption dans la </w:t>
              </w:r>
              <w:proofErr w:type="spellStart"/>
              <w:r w:rsidR="00063401">
                <w:rPr>
                  <w:rStyle w:val="Lienhypertexte"/>
                  <w:rFonts w:ascii="Verdana" w:hAnsi="Verdana"/>
                  <w:color w:val="1D9DD9"/>
                  <w:sz w:val="21"/>
                  <w:szCs w:val="21"/>
                </w:rPr>
                <w:t>Silicon</w:t>
              </w:r>
              <w:proofErr w:type="spellEnd"/>
              <w:r w:rsidR="00063401">
                <w:rPr>
                  <w:rStyle w:val="Lienhypertexte"/>
                  <w:rFonts w:ascii="Verdana" w:hAnsi="Verdana"/>
                  <w:color w:val="1D9DD9"/>
                  <w:sz w:val="21"/>
                  <w:szCs w:val="21"/>
                </w:rPr>
                <w:t xml:space="preserve"> </w:t>
              </w:r>
              <w:proofErr w:type="spellStart"/>
              <w:r w:rsidR="00063401">
                <w:rPr>
                  <w:rStyle w:val="Lienhypertexte"/>
                  <w:rFonts w:ascii="Verdana" w:hAnsi="Verdana"/>
                  <w:color w:val="1D9DD9"/>
                  <w:sz w:val="21"/>
                  <w:szCs w:val="21"/>
                </w:rPr>
                <w:t>Valley</w:t>
              </w:r>
              <w:proofErr w:type="spellEnd"/>
            </w:hyperlink>
          </w:p>
        </w:tc>
        <w:tc>
          <w:tcPr>
            <w:tcW w:w="1340" w:type="dxa"/>
            <w:tcBorders>
              <w:top w:val="nil"/>
              <w:left w:val="nil"/>
              <w:bottom w:val="single" w:sz="6" w:space="0" w:color="C8C8C8"/>
              <w:right w:val="single" w:sz="6" w:space="0" w:color="C8C8C8"/>
            </w:tcBorders>
            <w:tcMar>
              <w:top w:w="150" w:type="dxa"/>
              <w:left w:w="150" w:type="dxa"/>
              <w:bottom w:w="150" w:type="dxa"/>
              <w:right w:w="150" w:type="dxa"/>
            </w:tcMar>
            <w:hideMark/>
          </w:tcPr>
          <w:p w14:paraId="1D509AC8" w14:textId="77777777" w:rsidR="00063401" w:rsidRDefault="00063401">
            <w:pPr>
              <w:spacing w:before="300" w:after="300" w:line="336" w:lineRule="atLeast"/>
              <w:rPr>
                <w:sz w:val="21"/>
                <w:szCs w:val="21"/>
              </w:rPr>
            </w:pPr>
            <w:r>
              <w:rPr>
                <w:sz w:val="21"/>
                <w:szCs w:val="21"/>
              </w:rPr>
              <w:t>oui</w:t>
            </w:r>
          </w:p>
        </w:tc>
        <w:tc>
          <w:tcPr>
            <w:tcW w:w="1420" w:type="dxa"/>
            <w:tcBorders>
              <w:top w:val="nil"/>
              <w:left w:val="nil"/>
              <w:bottom w:val="single" w:sz="6" w:space="0" w:color="C8C8C8"/>
              <w:right w:val="single" w:sz="6" w:space="0" w:color="C8C8C8"/>
            </w:tcBorders>
            <w:tcMar>
              <w:top w:w="150" w:type="dxa"/>
              <w:left w:w="150" w:type="dxa"/>
              <w:bottom w:w="150" w:type="dxa"/>
              <w:right w:w="150" w:type="dxa"/>
            </w:tcMar>
            <w:hideMark/>
          </w:tcPr>
          <w:p w14:paraId="384EAE8B" w14:textId="77777777" w:rsidR="00063401" w:rsidRDefault="00063401">
            <w:pPr>
              <w:spacing w:before="300" w:after="300" w:line="336" w:lineRule="atLeast"/>
              <w:rPr>
                <w:sz w:val="21"/>
                <w:szCs w:val="21"/>
              </w:rPr>
            </w:pPr>
            <w:r>
              <w:rPr>
                <w:sz w:val="21"/>
                <w:szCs w:val="21"/>
              </w:rPr>
              <w:t>Tous publics</w:t>
            </w:r>
          </w:p>
        </w:tc>
        <w:tc>
          <w:tcPr>
            <w:tcW w:w="0" w:type="auto"/>
            <w:tcBorders>
              <w:top w:val="nil"/>
              <w:left w:val="nil"/>
              <w:bottom w:val="single" w:sz="6" w:space="0" w:color="C8C8C8"/>
              <w:right w:val="single" w:sz="6" w:space="0" w:color="C8C8C8"/>
            </w:tcBorders>
            <w:tcMar>
              <w:top w:w="150" w:type="dxa"/>
              <w:left w:w="150" w:type="dxa"/>
              <w:bottom w:w="150" w:type="dxa"/>
              <w:right w:w="150" w:type="dxa"/>
            </w:tcMar>
            <w:hideMark/>
          </w:tcPr>
          <w:p w14:paraId="3D8AD3B4" w14:textId="77777777" w:rsidR="00063401" w:rsidRDefault="00063401">
            <w:pPr>
              <w:spacing w:before="300" w:after="300" w:line="336" w:lineRule="atLeast"/>
              <w:rPr>
                <w:sz w:val="21"/>
                <w:szCs w:val="21"/>
              </w:rPr>
            </w:pPr>
            <w:r>
              <w:rPr>
                <w:sz w:val="21"/>
                <w:szCs w:val="21"/>
              </w:rPr>
              <w:t>US</w:t>
            </w:r>
          </w:p>
        </w:tc>
      </w:tr>
      <w:tr w:rsidR="00063401" w14:paraId="749B7239" w14:textId="77777777" w:rsidTr="00063401">
        <w:trPr>
          <w:trHeight w:val="300"/>
        </w:trPr>
        <w:tc>
          <w:tcPr>
            <w:tcW w:w="8420" w:type="dxa"/>
            <w:tcBorders>
              <w:top w:val="nil"/>
              <w:left w:val="single" w:sz="6" w:space="0" w:color="C8C8C8"/>
              <w:bottom w:val="single" w:sz="6" w:space="0" w:color="C8C8C8"/>
              <w:right w:val="single" w:sz="6" w:space="0" w:color="C8C8C8"/>
            </w:tcBorders>
            <w:tcMar>
              <w:top w:w="150" w:type="dxa"/>
              <w:left w:w="150" w:type="dxa"/>
              <w:bottom w:w="150" w:type="dxa"/>
              <w:right w:w="150" w:type="dxa"/>
            </w:tcMar>
            <w:hideMark/>
          </w:tcPr>
          <w:p w14:paraId="1B8F7EAC" w14:textId="77777777" w:rsidR="00063401" w:rsidRDefault="00940796">
            <w:pPr>
              <w:spacing w:before="300" w:after="300" w:line="336" w:lineRule="atLeast"/>
              <w:rPr>
                <w:sz w:val="21"/>
                <w:szCs w:val="21"/>
              </w:rPr>
            </w:pPr>
            <w:hyperlink r:id="rId7" w:tgtFrame="_blank" w:history="1">
              <w:r w:rsidR="00063401">
                <w:rPr>
                  <w:rStyle w:val="Lienhypertexte"/>
                  <w:rFonts w:ascii="Verdana" w:hAnsi="Verdana"/>
                  <w:color w:val="1D9DD9"/>
                  <w:sz w:val="21"/>
                  <w:szCs w:val="21"/>
                </w:rPr>
                <w:t>L'article fondateur de la notion de dominant design</w:t>
              </w:r>
            </w:hyperlink>
          </w:p>
        </w:tc>
        <w:tc>
          <w:tcPr>
            <w:tcW w:w="1340" w:type="dxa"/>
            <w:tcBorders>
              <w:top w:val="nil"/>
              <w:left w:val="nil"/>
              <w:bottom w:val="single" w:sz="6" w:space="0" w:color="C8C8C8"/>
              <w:right w:val="single" w:sz="6" w:space="0" w:color="C8C8C8"/>
            </w:tcBorders>
            <w:tcMar>
              <w:top w:w="150" w:type="dxa"/>
              <w:left w:w="150" w:type="dxa"/>
              <w:bottom w:w="150" w:type="dxa"/>
              <w:right w:w="150" w:type="dxa"/>
            </w:tcMar>
            <w:hideMark/>
          </w:tcPr>
          <w:p w14:paraId="6AFB5443" w14:textId="77777777" w:rsidR="00063401" w:rsidRDefault="00063401">
            <w:pPr>
              <w:spacing w:before="300" w:after="300" w:line="336" w:lineRule="atLeast"/>
              <w:rPr>
                <w:sz w:val="21"/>
                <w:szCs w:val="21"/>
              </w:rPr>
            </w:pPr>
            <w:r>
              <w:rPr>
                <w:sz w:val="21"/>
                <w:szCs w:val="21"/>
              </w:rPr>
              <w:t>non</w:t>
            </w:r>
          </w:p>
        </w:tc>
        <w:tc>
          <w:tcPr>
            <w:tcW w:w="1420" w:type="dxa"/>
            <w:tcBorders>
              <w:top w:val="nil"/>
              <w:left w:val="nil"/>
              <w:bottom w:val="single" w:sz="6" w:space="0" w:color="C8C8C8"/>
              <w:right w:val="single" w:sz="6" w:space="0" w:color="C8C8C8"/>
            </w:tcBorders>
            <w:tcMar>
              <w:top w:w="150" w:type="dxa"/>
              <w:left w:w="150" w:type="dxa"/>
              <w:bottom w:w="150" w:type="dxa"/>
              <w:right w:w="150" w:type="dxa"/>
            </w:tcMar>
            <w:hideMark/>
          </w:tcPr>
          <w:p w14:paraId="46DC8EFE" w14:textId="77777777" w:rsidR="00063401" w:rsidRDefault="00063401">
            <w:pPr>
              <w:spacing w:before="300" w:after="300" w:line="336" w:lineRule="atLeast"/>
              <w:rPr>
                <w:sz w:val="21"/>
                <w:szCs w:val="21"/>
              </w:rPr>
            </w:pPr>
            <w:r>
              <w:rPr>
                <w:sz w:val="21"/>
                <w:szCs w:val="21"/>
              </w:rPr>
              <w:t>Expert</w:t>
            </w:r>
          </w:p>
        </w:tc>
        <w:tc>
          <w:tcPr>
            <w:tcW w:w="0" w:type="auto"/>
            <w:tcBorders>
              <w:top w:val="nil"/>
              <w:left w:val="nil"/>
              <w:bottom w:val="single" w:sz="6" w:space="0" w:color="C8C8C8"/>
              <w:right w:val="single" w:sz="6" w:space="0" w:color="C8C8C8"/>
            </w:tcBorders>
            <w:tcMar>
              <w:top w:w="150" w:type="dxa"/>
              <w:left w:w="150" w:type="dxa"/>
              <w:bottom w:w="150" w:type="dxa"/>
              <w:right w:w="150" w:type="dxa"/>
            </w:tcMar>
            <w:hideMark/>
          </w:tcPr>
          <w:p w14:paraId="16667B78" w14:textId="77777777" w:rsidR="00063401" w:rsidRDefault="00063401">
            <w:pPr>
              <w:spacing w:before="300" w:after="300" w:line="336" w:lineRule="atLeast"/>
              <w:rPr>
                <w:sz w:val="21"/>
                <w:szCs w:val="21"/>
              </w:rPr>
            </w:pPr>
            <w:r>
              <w:rPr>
                <w:sz w:val="21"/>
                <w:szCs w:val="21"/>
              </w:rPr>
              <w:t>US</w:t>
            </w:r>
          </w:p>
        </w:tc>
      </w:tr>
      <w:tr w:rsidR="00063401" w14:paraId="0343F8B6" w14:textId="77777777" w:rsidTr="00063401">
        <w:trPr>
          <w:trHeight w:val="300"/>
        </w:trPr>
        <w:tc>
          <w:tcPr>
            <w:tcW w:w="8420" w:type="dxa"/>
            <w:tcBorders>
              <w:top w:val="nil"/>
              <w:left w:val="single" w:sz="6" w:space="0" w:color="C8C8C8"/>
              <w:bottom w:val="single" w:sz="6" w:space="0" w:color="C8C8C8"/>
              <w:right w:val="single" w:sz="6" w:space="0" w:color="C8C8C8"/>
            </w:tcBorders>
            <w:tcMar>
              <w:top w:w="150" w:type="dxa"/>
              <w:left w:w="150" w:type="dxa"/>
              <w:bottom w:w="150" w:type="dxa"/>
              <w:right w:w="150" w:type="dxa"/>
            </w:tcMar>
            <w:hideMark/>
          </w:tcPr>
          <w:p w14:paraId="0A79E76D" w14:textId="77777777" w:rsidR="00063401" w:rsidRDefault="00940796">
            <w:pPr>
              <w:spacing w:before="300" w:after="300" w:line="336" w:lineRule="atLeast"/>
              <w:rPr>
                <w:sz w:val="21"/>
                <w:szCs w:val="21"/>
              </w:rPr>
            </w:pPr>
            <w:hyperlink r:id="rId8" w:tgtFrame="_blank" w:history="1">
              <w:r w:rsidR="00063401">
                <w:rPr>
                  <w:rStyle w:val="Lienhypertexte"/>
                  <w:rFonts w:ascii="Verdana" w:hAnsi="Verdana"/>
                  <w:color w:val="1D9DD9"/>
                  <w:sz w:val="21"/>
                  <w:szCs w:val="21"/>
                </w:rPr>
                <w:t>L'article fondateur de la notion de disruption, sur la base du marché des disques durs</w:t>
              </w:r>
            </w:hyperlink>
          </w:p>
        </w:tc>
        <w:tc>
          <w:tcPr>
            <w:tcW w:w="1340" w:type="dxa"/>
            <w:tcBorders>
              <w:top w:val="nil"/>
              <w:left w:val="nil"/>
              <w:bottom w:val="single" w:sz="6" w:space="0" w:color="C8C8C8"/>
              <w:right w:val="single" w:sz="6" w:space="0" w:color="C8C8C8"/>
            </w:tcBorders>
            <w:tcMar>
              <w:top w:w="150" w:type="dxa"/>
              <w:left w:w="150" w:type="dxa"/>
              <w:bottom w:w="150" w:type="dxa"/>
              <w:right w:w="150" w:type="dxa"/>
            </w:tcMar>
            <w:hideMark/>
          </w:tcPr>
          <w:p w14:paraId="01AFF7AD" w14:textId="77777777" w:rsidR="00063401" w:rsidRDefault="00063401">
            <w:pPr>
              <w:spacing w:before="300" w:after="300" w:line="336" w:lineRule="atLeast"/>
              <w:rPr>
                <w:sz w:val="21"/>
                <w:szCs w:val="21"/>
              </w:rPr>
            </w:pPr>
            <w:r>
              <w:rPr>
                <w:sz w:val="21"/>
                <w:szCs w:val="21"/>
              </w:rPr>
              <w:t>oui</w:t>
            </w:r>
          </w:p>
        </w:tc>
        <w:tc>
          <w:tcPr>
            <w:tcW w:w="1420" w:type="dxa"/>
            <w:tcBorders>
              <w:top w:val="nil"/>
              <w:left w:val="nil"/>
              <w:bottom w:val="single" w:sz="6" w:space="0" w:color="C8C8C8"/>
              <w:right w:val="single" w:sz="6" w:space="0" w:color="C8C8C8"/>
            </w:tcBorders>
            <w:tcMar>
              <w:top w:w="150" w:type="dxa"/>
              <w:left w:w="150" w:type="dxa"/>
              <w:bottom w:w="150" w:type="dxa"/>
              <w:right w:w="150" w:type="dxa"/>
            </w:tcMar>
            <w:hideMark/>
          </w:tcPr>
          <w:p w14:paraId="56BD485E" w14:textId="77777777" w:rsidR="00063401" w:rsidRDefault="00063401">
            <w:pPr>
              <w:spacing w:before="300" w:after="300" w:line="336" w:lineRule="atLeast"/>
              <w:rPr>
                <w:sz w:val="21"/>
                <w:szCs w:val="21"/>
              </w:rPr>
            </w:pPr>
            <w:r>
              <w:rPr>
                <w:sz w:val="21"/>
                <w:szCs w:val="21"/>
              </w:rPr>
              <w:t>Avancé</w:t>
            </w:r>
          </w:p>
        </w:tc>
        <w:tc>
          <w:tcPr>
            <w:tcW w:w="0" w:type="auto"/>
            <w:tcBorders>
              <w:top w:val="nil"/>
              <w:left w:val="nil"/>
              <w:bottom w:val="single" w:sz="6" w:space="0" w:color="C8C8C8"/>
              <w:right w:val="single" w:sz="6" w:space="0" w:color="C8C8C8"/>
            </w:tcBorders>
            <w:tcMar>
              <w:top w:w="150" w:type="dxa"/>
              <w:left w:w="150" w:type="dxa"/>
              <w:bottom w:w="150" w:type="dxa"/>
              <w:right w:w="150" w:type="dxa"/>
            </w:tcMar>
            <w:hideMark/>
          </w:tcPr>
          <w:p w14:paraId="368E118C" w14:textId="77777777" w:rsidR="00063401" w:rsidRDefault="00063401">
            <w:pPr>
              <w:spacing w:before="300" w:after="300" w:line="336" w:lineRule="atLeast"/>
              <w:rPr>
                <w:sz w:val="21"/>
                <w:szCs w:val="21"/>
              </w:rPr>
            </w:pPr>
            <w:r>
              <w:rPr>
                <w:sz w:val="21"/>
                <w:szCs w:val="21"/>
              </w:rPr>
              <w:t>US</w:t>
            </w:r>
          </w:p>
        </w:tc>
      </w:tr>
      <w:tr w:rsidR="00063401" w14:paraId="3DBC9B61" w14:textId="77777777" w:rsidTr="00063401">
        <w:trPr>
          <w:trHeight w:val="300"/>
        </w:trPr>
        <w:tc>
          <w:tcPr>
            <w:tcW w:w="8420" w:type="dxa"/>
            <w:tcBorders>
              <w:top w:val="nil"/>
              <w:left w:val="single" w:sz="6" w:space="0" w:color="C8C8C8"/>
              <w:bottom w:val="single" w:sz="6" w:space="0" w:color="C8C8C8"/>
              <w:right w:val="single" w:sz="6" w:space="0" w:color="C8C8C8"/>
            </w:tcBorders>
            <w:tcMar>
              <w:top w:w="150" w:type="dxa"/>
              <w:left w:w="150" w:type="dxa"/>
              <w:bottom w:w="150" w:type="dxa"/>
              <w:right w:w="150" w:type="dxa"/>
            </w:tcMar>
            <w:hideMark/>
          </w:tcPr>
          <w:p w14:paraId="61A91137" w14:textId="77777777" w:rsidR="00063401" w:rsidRDefault="00940796">
            <w:pPr>
              <w:spacing w:before="300" w:after="300" w:line="336" w:lineRule="atLeast"/>
              <w:rPr>
                <w:sz w:val="21"/>
                <w:szCs w:val="21"/>
              </w:rPr>
            </w:pPr>
            <w:hyperlink r:id="rId9" w:tgtFrame="_blank" w:history="1">
              <w:r w:rsidR="00063401">
                <w:rPr>
                  <w:rStyle w:val="Lienhypertexte"/>
                  <w:rFonts w:ascii="Verdana" w:hAnsi="Verdana"/>
                  <w:color w:val="1D9DD9"/>
                  <w:sz w:val="21"/>
                  <w:szCs w:val="21"/>
                </w:rPr>
                <w:t xml:space="preserve">La page </w:t>
              </w:r>
              <w:proofErr w:type="spellStart"/>
              <w:r w:rsidR="00063401">
                <w:rPr>
                  <w:rStyle w:val="Lienhypertexte"/>
                  <w:rFonts w:ascii="Verdana" w:hAnsi="Verdana"/>
                  <w:color w:val="1D9DD9"/>
                  <w:sz w:val="21"/>
                  <w:szCs w:val="21"/>
                </w:rPr>
                <w:t>wikipedia</w:t>
              </w:r>
              <w:proofErr w:type="spellEnd"/>
              <w:r w:rsidR="00063401">
                <w:rPr>
                  <w:rStyle w:val="Lienhypertexte"/>
                  <w:rFonts w:ascii="Verdana" w:hAnsi="Verdana"/>
                  <w:color w:val="1D9DD9"/>
                  <w:sz w:val="21"/>
                  <w:szCs w:val="21"/>
                </w:rPr>
                <w:t xml:space="preserve"> sur l'innovation disruptive (traduite comme "technologie de rupture")</w:t>
              </w:r>
            </w:hyperlink>
          </w:p>
        </w:tc>
        <w:tc>
          <w:tcPr>
            <w:tcW w:w="1340" w:type="dxa"/>
            <w:tcBorders>
              <w:top w:val="nil"/>
              <w:left w:val="nil"/>
              <w:bottom w:val="single" w:sz="6" w:space="0" w:color="C8C8C8"/>
              <w:right w:val="single" w:sz="6" w:space="0" w:color="C8C8C8"/>
            </w:tcBorders>
            <w:tcMar>
              <w:top w:w="150" w:type="dxa"/>
              <w:left w:w="150" w:type="dxa"/>
              <w:bottom w:w="150" w:type="dxa"/>
              <w:right w:w="150" w:type="dxa"/>
            </w:tcMar>
            <w:hideMark/>
          </w:tcPr>
          <w:p w14:paraId="2E06668A" w14:textId="77777777" w:rsidR="00063401" w:rsidRDefault="00063401">
            <w:pPr>
              <w:spacing w:before="300" w:after="300" w:line="336" w:lineRule="atLeast"/>
              <w:rPr>
                <w:sz w:val="21"/>
                <w:szCs w:val="21"/>
              </w:rPr>
            </w:pPr>
            <w:r>
              <w:rPr>
                <w:sz w:val="21"/>
                <w:szCs w:val="21"/>
              </w:rPr>
              <w:t>non</w:t>
            </w:r>
          </w:p>
        </w:tc>
        <w:tc>
          <w:tcPr>
            <w:tcW w:w="1420" w:type="dxa"/>
            <w:tcBorders>
              <w:top w:val="nil"/>
              <w:left w:val="nil"/>
              <w:bottom w:val="single" w:sz="6" w:space="0" w:color="C8C8C8"/>
              <w:right w:val="single" w:sz="6" w:space="0" w:color="C8C8C8"/>
            </w:tcBorders>
            <w:tcMar>
              <w:top w:w="150" w:type="dxa"/>
              <w:left w:w="150" w:type="dxa"/>
              <w:bottom w:w="150" w:type="dxa"/>
              <w:right w:w="150" w:type="dxa"/>
            </w:tcMar>
            <w:hideMark/>
          </w:tcPr>
          <w:p w14:paraId="46989AC4" w14:textId="77777777" w:rsidR="00063401" w:rsidRDefault="00063401">
            <w:pPr>
              <w:spacing w:before="300" w:after="300" w:line="336" w:lineRule="atLeast"/>
              <w:rPr>
                <w:sz w:val="21"/>
                <w:szCs w:val="21"/>
              </w:rPr>
            </w:pPr>
            <w:r>
              <w:rPr>
                <w:sz w:val="21"/>
                <w:szCs w:val="21"/>
              </w:rPr>
              <w:t>Tous publics</w:t>
            </w:r>
          </w:p>
        </w:tc>
        <w:tc>
          <w:tcPr>
            <w:tcW w:w="0" w:type="auto"/>
            <w:tcBorders>
              <w:top w:val="nil"/>
              <w:left w:val="nil"/>
              <w:bottom w:val="single" w:sz="6" w:space="0" w:color="C8C8C8"/>
              <w:right w:val="single" w:sz="6" w:space="0" w:color="C8C8C8"/>
            </w:tcBorders>
            <w:tcMar>
              <w:top w:w="150" w:type="dxa"/>
              <w:left w:w="150" w:type="dxa"/>
              <w:bottom w:w="150" w:type="dxa"/>
              <w:right w:w="150" w:type="dxa"/>
            </w:tcMar>
            <w:hideMark/>
          </w:tcPr>
          <w:p w14:paraId="67763ADA" w14:textId="77777777" w:rsidR="00063401" w:rsidRDefault="00063401">
            <w:pPr>
              <w:spacing w:before="300" w:after="300" w:line="336" w:lineRule="atLeast"/>
              <w:rPr>
                <w:sz w:val="21"/>
                <w:szCs w:val="21"/>
              </w:rPr>
            </w:pPr>
            <w:r>
              <w:rPr>
                <w:sz w:val="21"/>
                <w:szCs w:val="21"/>
              </w:rPr>
              <w:t>FR</w:t>
            </w:r>
          </w:p>
        </w:tc>
      </w:tr>
      <w:tr w:rsidR="00063401" w14:paraId="5C278CE9" w14:textId="77777777" w:rsidTr="00063401">
        <w:trPr>
          <w:trHeight w:val="300"/>
        </w:trPr>
        <w:tc>
          <w:tcPr>
            <w:tcW w:w="8420" w:type="dxa"/>
            <w:tcBorders>
              <w:top w:val="nil"/>
              <w:left w:val="single" w:sz="6" w:space="0" w:color="C8C8C8"/>
              <w:bottom w:val="single" w:sz="6" w:space="0" w:color="C8C8C8"/>
              <w:right w:val="single" w:sz="6" w:space="0" w:color="C8C8C8"/>
            </w:tcBorders>
            <w:tcMar>
              <w:top w:w="150" w:type="dxa"/>
              <w:left w:w="150" w:type="dxa"/>
              <w:bottom w:w="150" w:type="dxa"/>
              <w:right w:w="150" w:type="dxa"/>
            </w:tcMar>
            <w:hideMark/>
          </w:tcPr>
          <w:p w14:paraId="07A1BE72" w14:textId="77777777" w:rsidR="00063401" w:rsidRDefault="00940796">
            <w:pPr>
              <w:spacing w:before="300" w:after="300" w:line="336" w:lineRule="atLeast"/>
              <w:rPr>
                <w:sz w:val="21"/>
                <w:szCs w:val="21"/>
              </w:rPr>
            </w:pPr>
            <w:hyperlink r:id="rId10" w:tgtFrame="_blank" w:history="1">
              <w:r w:rsidR="00063401">
                <w:rPr>
                  <w:rStyle w:val="Lienhypertexte"/>
                  <w:rFonts w:ascii="Verdana" w:hAnsi="Verdana"/>
                  <w:color w:val="1D9DD9"/>
                  <w:sz w:val="21"/>
                  <w:szCs w:val="21"/>
                </w:rPr>
                <w:t xml:space="preserve">Une interview de </w:t>
              </w:r>
              <w:proofErr w:type="spellStart"/>
              <w:r w:rsidR="00063401">
                <w:rPr>
                  <w:rStyle w:val="Lienhypertexte"/>
                  <w:rFonts w:ascii="Verdana" w:hAnsi="Verdana"/>
                  <w:color w:val="1D9DD9"/>
                  <w:sz w:val="21"/>
                  <w:szCs w:val="21"/>
                </w:rPr>
                <w:t>C.Christensen</w:t>
              </w:r>
              <w:proofErr w:type="spellEnd"/>
              <w:r w:rsidR="00063401">
                <w:rPr>
                  <w:rStyle w:val="Lienhypertexte"/>
                  <w:rFonts w:ascii="Verdana" w:hAnsi="Verdana"/>
                  <w:color w:val="1D9DD9"/>
                  <w:sz w:val="21"/>
                  <w:szCs w:val="21"/>
                </w:rPr>
                <w:t>, le pape (et du père) de la notion d'innovation disruptive</w:t>
              </w:r>
            </w:hyperlink>
          </w:p>
        </w:tc>
        <w:tc>
          <w:tcPr>
            <w:tcW w:w="1340" w:type="dxa"/>
            <w:tcBorders>
              <w:top w:val="nil"/>
              <w:left w:val="nil"/>
              <w:bottom w:val="single" w:sz="6" w:space="0" w:color="C8C8C8"/>
              <w:right w:val="single" w:sz="6" w:space="0" w:color="C8C8C8"/>
            </w:tcBorders>
            <w:tcMar>
              <w:top w:w="150" w:type="dxa"/>
              <w:left w:w="150" w:type="dxa"/>
              <w:bottom w:w="150" w:type="dxa"/>
              <w:right w:w="150" w:type="dxa"/>
            </w:tcMar>
            <w:hideMark/>
          </w:tcPr>
          <w:p w14:paraId="6313C599" w14:textId="77777777" w:rsidR="00063401" w:rsidRDefault="00063401">
            <w:pPr>
              <w:spacing w:before="300" w:after="300" w:line="336" w:lineRule="atLeast"/>
              <w:rPr>
                <w:sz w:val="21"/>
                <w:szCs w:val="21"/>
              </w:rPr>
            </w:pPr>
            <w:r>
              <w:rPr>
                <w:sz w:val="21"/>
                <w:szCs w:val="21"/>
              </w:rPr>
              <w:t>oui</w:t>
            </w:r>
          </w:p>
        </w:tc>
        <w:tc>
          <w:tcPr>
            <w:tcW w:w="1420" w:type="dxa"/>
            <w:tcBorders>
              <w:top w:val="nil"/>
              <w:left w:val="nil"/>
              <w:bottom w:val="single" w:sz="6" w:space="0" w:color="C8C8C8"/>
              <w:right w:val="single" w:sz="6" w:space="0" w:color="C8C8C8"/>
            </w:tcBorders>
            <w:tcMar>
              <w:top w:w="150" w:type="dxa"/>
              <w:left w:w="150" w:type="dxa"/>
              <w:bottom w:w="150" w:type="dxa"/>
              <w:right w:w="150" w:type="dxa"/>
            </w:tcMar>
            <w:hideMark/>
          </w:tcPr>
          <w:p w14:paraId="0890628A" w14:textId="77777777" w:rsidR="00063401" w:rsidRDefault="00063401">
            <w:pPr>
              <w:spacing w:before="300" w:after="300" w:line="336" w:lineRule="atLeast"/>
              <w:rPr>
                <w:sz w:val="21"/>
                <w:szCs w:val="21"/>
              </w:rPr>
            </w:pPr>
            <w:r>
              <w:rPr>
                <w:sz w:val="21"/>
                <w:szCs w:val="21"/>
              </w:rPr>
              <w:t>Tous publics</w:t>
            </w:r>
          </w:p>
        </w:tc>
        <w:tc>
          <w:tcPr>
            <w:tcW w:w="0" w:type="auto"/>
            <w:tcBorders>
              <w:top w:val="nil"/>
              <w:left w:val="nil"/>
              <w:bottom w:val="single" w:sz="6" w:space="0" w:color="C8C8C8"/>
              <w:right w:val="single" w:sz="6" w:space="0" w:color="C8C8C8"/>
            </w:tcBorders>
            <w:tcMar>
              <w:top w:w="150" w:type="dxa"/>
              <w:left w:w="150" w:type="dxa"/>
              <w:bottom w:w="150" w:type="dxa"/>
              <w:right w:w="150" w:type="dxa"/>
            </w:tcMar>
            <w:hideMark/>
          </w:tcPr>
          <w:p w14:paraId="26210773" w14:textId="77777777" w:rsidR="00063401" w:rsidRDefault="00063401">
            <w:pPr>
              <w:spacing w:before="300" w:after="300" w:line="336" w:lineRule="atLeast"/>
              <w:rPr>
                <w:sz w:val="21"/>
                <w:szCs w:val="21"/>
              </w:rPr>
            </w:pPr>
            <w:r>
              <w:rPr>
                <w:sz w:val="21"/>
                <w:szCs w:val="21"/>
              </w:rPr>
              <w:t>US</w:t>
            </w:r>
          </w:p>
        </w:tc>
      </w:tr>
      <w:tr w:rsidR="00063401" w14:paraId="0CE1C6D2" w14:textId="77777777" w:rsidTr="00063401">
        <w:trPr>
          <w:trHeight w:val="300"/>
        </w:trPr>
        <w:tc>
          <w:tcPr>
            <w:tcW w:w="8420" w:type="dxa"/>
            <w:tcBorders>
              <w:top w:val="nil"/>
              <w:left w:val="single" w:sz="6" w:space="0" w:color="C8C8C8"/>
              <w:bottom w:val="single" w:sz="6" w:space="0" w:color="C8C8C8"/>
              <w:right w:val="single" w:sz="6" w:space="0" w:color="C8C8C8"/>
            </w:tcBorders>
            <w:tcMar>
              <w:top w:w="150" w:type="dxa"/>
              <w:left w:w="150" w:type="dxa"/>
              <w:bottom w:w="150" w:type="dxa"/>
              <w:right w:w="150" w:type="dxa"/>
            </w:tcMar>
            <w:hideMark/>
          </w:tcPr>
          <w:p w14:paraId="7455A115" w14:textId="77777777" w:rsidR="00063401" w:rsidRDefault="00940796">
            <w:pPr>
              <w:spacing w:before="300" w:after="300" w:line="336" w:lineRule="atLeast"/>
              <w:rPr>
                <w:sz w:val="21"/>
                <w:szCs w:val="21"/>
              </w:rPr>
            </w:pPr>
            <w:hyperlink r:id="rId11" w:tgtFrame="_blank" w:history="1">
              <w:r w:rsidR="00063401">
                <w:rPr>
                  <w:rStyle w:val="Lienhypertexte"/>
                  <w:rFonts w:ascii="Verdana" w:hAnsi="Verdana"/>
                  <w:color w:val="1D9DD9"/>
                  <w:sz w:val="21"/>
                  <w:szCs w:val="21"/>
                </w:rPr>
                <w:t xml:space="preserve">Une conférence de </w:t>
              </w:r>
              <w:proofErr w:type="spellStart"/>
              <w:r w:rsidR="00063401">
                <w:rPr>
                  <w:rStyle w:val="Lienhypertexte"/>
                  <w:rFonts w:ascii="Verdana" w:hAnsi="Verdana"/>
                  <w:color w:val="1D9DD9"/>
                  <w:sz w:val="21"/>
                  <w:szCs w:val="21"/>
                </w:rPr>
                <w:t>C.Christensen</w:t>
              </w:r>
              <w:proofErr w:type="spellEnd"/>
              <w:r w:rsidR="00063401">
                <w:rPr>
                  <w:rStyle w:val="Lienhypertexte"/>
                  <w:rFonts w:ascii="Verdana" w:hAnsi="Verdana"/>
                  <w:color w:val="1D9DD9"/>
                  <w:sz w:val="21"/>
                  <w:szCs w:val="21"/>
                </w:rPr>
                <w:t xml:space="preserve"> à l'Ecole Polytechnique</w:t>
              </w:r>
            </w:hyperlink>
          </w:p>
        </w:tc>
        <w:tc>
          <w:tcPr>
            <w:tcW w:w="1340" w:type="dxa"/>
            <w:tcBorders>
              <w:top w:val="nil"/>
              <w:left w:val="nil"/>
              <w:bottom w:val="single" w:sz="6" w:space="0" w:color="C8C8C8"/>
              <w:right w:val="single" w:sz="6" w:space="0" w:color="C8C8C8"/>
            </w:tcBorders>
            <w:tcMar>
              <w:top w:w="150" w:type="dxa"/>
              <w:left w:w="150" w:type="dxa"/>
              <w:bottom w:w="150" w:type="dxa"/>
              <w:right w:w="150" w:type="dxa"/>
            </w:tcMar>
            <w:hideMark/>
          </w:tcPr>
          <w:p w14:paraId="141185B0" w14:textId="77777777" w:rsidR="00063401" w:rsidRDefault="00063401">
            <w:pPr>
              <w:spacing w:before="300" w:after="300" w:line="336" w:lineRule="atLeast"/>
              <w:rPr>
                <w:sz w:val="21"/>
                <w:szCs w:val="21"/>
              </w:rPr>
            </w:pPr>
            <w:r>
              <w:rPr>
                <w:sz w:val="21"/>
                <w:szCs w:val="21"/>
              </w:rPr>
              <w:t>non</w:t>
            </w:r>
          </w:p>
        </w:tc>
        <w:tc>
          <w:tcPr>
            <w:tcW w:w="1420" w:type="dxa"/>
            <w:tcBorders>
              <w:top w:val="nil"/>
              <w:left w:val="nil"/>
              <w:bottom w:val="single" w:sz="6" w:space="0" w:color="C8C8C8"/>
              <w:right w:val="single" w:sz="6" w:space="0" w:color="C8C8C8"/>
            </w:tcBorders>
            <w:tcMar>
              <w:top w:w="150" w:type="dxa"/>
              <w:left w:w="150" w:type="dxa"/>
              <w:bottom w:w="150" w:type="dxa"/>
              <w:right w:w="150" w:type="dxa"/>
            </w:tcMar>
            <w:hideMark/>
          </w:tcPr>
          <w:p w14:paraId="7F426981" w14:textId="77777777" w:rsidR="00063401" w:rsidRDefault="00063401">
            <w:pPr>
              <w:spacing w:before="300" w:after="300" w:line="336" w:lineRule="atLeast"/>
              <w:rPr>
                <w:sz w:val="21"/>
                <w:szCs w:val="21"/>
              </w:rPr>
            </w:pPr>
            <w:r>
              <w:rPr>
                <w:sz w:val="21"/>
                <w:szCs w:val="21"/>
              </w:rPr>
              <w:t>Avancé</w:t>
            </w:r>
          </w:p>
        </w:tc>
        <w:tc>
          <w:tcPr>
            <w:tcW w:w="0" w:type="auto"/>
            <w:tcBorders>
              <w:top w:val="nil"/>
              <w:left w:val="nil"/>
              <w:bottom w:val="single" w:sz="6" w:space="0" w:color="C8C8C8"/>
              <w:right w:val="single" w:sz="6" w:space="0" w:color="C8C8C8"/>
            </w:tcBorders>
            <w:tcMar>
              <w:top w:w="150" w:type="dxa"/>
              <w:left w:w="150" w:type="dxa"/>
              <w:bottom w:w="150" w:type="dxa"/>
              <w:right w:w="150" w:type="dxa"/>
            </w:tcMar>
            <w:hideMark/>
          </w:tcPr>
          <w:p w14:paraId="31D67F63" w14:textId="77777777" w:rsidR="00063401" w:rsidRDefault="00063401">
            <w:pPr>
              <w:spacing w:before="300" w:after="300" w:line="336" w:lineRule="atLeast"/>
              <w:rPr>
                <w:sz w:val="21"/>
                <w:szCs w:val="21"/>
              </w:rPr>
            </w:pPr>
            <w:r>
              <w:rPr>
                <w:sz w:val="21"/>
                <w:szCs w:val="21"/>
              </w:rPr>
              <w:t>US</w:t>
            </w:r>
          </w:p>
        </w:tc>
      </w:tr>
      <w:tr w:rsidR="00063401" w14:paraId="775594AF" w14:textId="77777777" w:rsidTr="00063401">
        <w:trPr>
          <w:trHeight w:val="300"/>
        </w:trPr>
        <w:tc>
          <w:tcPr>
            <w:tcW w:w="8420" w:type="dxa"/>
            <w:tcBorders>
              <w:top w:val="nil"/>
              <w:left w:val="single" w:sz="6" w:space="0" w:color="C8C8C8"/>
              <w:bottom w:val="single" w:sz="6" w:space="0" w:color="C8C8C8"/>
              <w:right w:val="single" w:sz="6" w:space="0" w:color="C8C8C8"/>
            </w:tcBorders>
            <w:tcMar>
              <w:top w:w="150" w:type="dxa"/>
              <w:left w:w="150" w:type="dxa"/>
              <w:bottom w:w="150" w:type="dxa"/>
              <w:right w:w="150" w:type="dxa"/>
            </w:tcMar>
            <w:hideMark/>
          </w:tcPr>
          <w:p w14:paraId="4C950F33" w14:textId="77777777" w:rsidR="00063401" w:rsidRDefault="00940796">
            <w:pPr>
              <w:spacing w:before="300" w:after="300" w:line="336" w:lineRule="atLeast"/>
              <w:rPr>
                <w:sz w:val="21"/>
                <w:szCs w:val="21"/>
              </w:rPr>
            </w:pPr>
            <w:hyperlink r:id="rId12" w:tgtFrame="_blank" w:history="1">
              <w:r w:rsidR="00063401">
                <w:rPr>
                  <w:rStyle w:val="Lienhypertexte"/>
                  <w:rFonts w:ascii="Verdana" w:hAnsi="Verdana"/>
                  <w:color w:val="1D9DD9"/>
                  <w:sz w:val="21"/>
                  <w:szCs w:val="21"/>
                </w:rPr>
                <w:t>Pour être plus précis sur les termes : disruptif, radical,…</w:t>
              </w:r>
            </w:hyperlink>
          </w:p>
        </w:tc>
        <w:tc>
          <w:tcPr>
            <w:tcW w:w="1340" w:type="dxa"/>
            <w:tcBorders>
              <w:top w:val="nil"/>
              <w:left w:val="nil"/>
              <w:bottom w:val="single" w:sz="6" w:space="0" w:color="C8C8C8"/>
              <w:right w:val="single" w:sz="6" w:space="0" w:color="C8C8C8"/>
            </w:tcBorders>
            <w:tcMar>
              <w:top w:w="150" w:type="dxa"/>
              <w:left w:w="150" w:type="dxa"/>
              <w:bottom w:w="150" w:type="dxa"/>
              <w:right w:w="150" w:type="dxa"/>
            </w:tcMar>
            <w:hideMark/>
          </w:tcPr>
          <w:p w14:paraId="0D74F81D" w14:textId="77777777" w:rsidR="00063401" w:rsidRDefault="00063401">
            <w:pPr>
              <w:spacing w:before="300" w:after="300" w:line="336" w:lineRule="atLeast"/>
              <w:rPr>
                <w:sz w:val="21"/>
                <w:szCs w:val="21"/>
              </w:rPr>
            </w:pPr>
            <w:r>
              <w:rPr>
                <w:sz w:val="21"/>
                <w:szCs w:val="21"/>
              </w:rPr>
              <w:t>non</w:t>
            </w:r>
          </w:p>
        </w:tc>
        <w:tc>
          <w:tcPr>
            <w:tcW w:w="1420" w:type="dxa"/>
            <w:tcBorders>
              <w:top w:val="nil"/>
              <w:left w:val="nil"/>
              <w:bottom w:val="single" w:sz="6" w:space="0" w:color="C8C8C8"/>
              <w:right w:val="single" w:sz="6" w:space="0" w:color="C8C8C8"/>
            </w:tcBorders>
            <w:tcMar>
              <w:top w:w="150" w:type="dxa"/>
              <w:left w:w="150" w:type="dxa"/>
              <w:bottom w:w="150" w:type="dxa"/>
              <w:right w:w="150" w:type="dxa"/>
            </w:tcMar>
            <w:hideMark/>
          </w:tcPr>
          <w:p w14:paraId="5B5F292E" w14:textId="77777777" w:rsidR="00063401" w:rsidRDefault="00063401">
            <w:pPr>
              <w:spacing w:before="300" w:after="300" w:line="336" w:lineRule="atLeast"/>
              <w:rPr>
                <w:sz w:val="21"/>
                <w:szCs w:val="21"/>
              </w:rPr>
            </w:pPr>
            <w:r>
              <w:rPr>
                <w:sz w:val="21"/>
                <w:szCs w:val="21"/>
              </w:rPr>
              <w:t>Avancé</w:t>
            </w:r>
          </w:p>
        </w:tc>
        <w:tc>
          <w:tcPr>
            <w:tcW w:w="0" w:type="auto"/>
            <w:tcBorders>
              <w:top w:val="nil"/>
              <w:left w:val="nil"/>
              <w:bottom w:val="single" w:sz="6" w:space="0" w:color="C8C8C8"/>
              <w:right w:val="single" w:sz="6" w:space="0" w:color="C8C8C8"/>
            </w:tcBorders>
            <w:tcMar>
              <w:top w:w="150" w:type="dxa"/>
              <w:left w:w="150" w:type="dxa"/>
              <w:bottom w:w="150" w:type="dxa"/>
              <w:right w:w="150" w:type="dxa"/>
            </w:tcMar>
            <w:hideMark/>
          </w:tcPr>
          <w:p w14:paraId="6CBBAFD6" w14:textId="77777777" w:rsidR="00063401" w:rsidRDefault="00063401">
            <w:pPr>
              <w:spacing w:before="300" w:after="300" w:line="336" w:lineRule="atLeast"/>
              <w:rPr>
                <w:sz w:val="21"/>
                <w:szCs w:val="21"/>
              </w:rPr>
            </w:pPr>
            <w:r>
              <w:rPr>
                <w:sz w:val="21"/>
                <w:szCs w:val="21"/>
              </w:rPr>
              <w:t>US</w:t>
            </w:r>
          </w:p>
        </w:tc>
      </w:tr>
      <w:tr w:rsidR="00063401" w14:paraId="7D22A95C" w14:textId="77777777" w:rsidTr="00063401">
        <w:trPr>
          <w:trHeight w:val="300"/>
        </w:trPr>
        <w:tc>
          <w:tcPr>
            <w:tcW w:w="8420" w:type="dxa"/>
            <w:tcBorders>
              <w:top w:val="nil"/>
              <w:left w:val="single" w:sz="6" w:space="0" w:color="C8C8C8"/>
              <w:bottom w:val="single" w:sz="6" w:space="0" w:color="C8C8C8"/>
              <w:right w:val="single" w:sz="6" w:space="0" w:color="C8C8C8"/>
            </w:tcBorders>
            <w:tcMar>
              <w:top w:w="150" w:type="dxa"/>
              <w:left w:w="150" w:type="dxa"/>
              <w:bottom w:w="150" w:type="dxa"/>
              <w:right w:w="150" w:type="dxa"/>
            </w:tcMar>
            <w:hideMark/>
          </w:tcPr>
          <w:p w14:paraId="2935E5CD" w14:textId="77777777" w:rsidR="00063401" w:rsidRDefault="00940796">
            <w:pPr>
              <w:spacing w:before="300" w:after="300" w:line="336" w:lineRule="atLeast"/>
              <w:rPr>
                <w:sz w:val="21"/>
                <w:szCs w:val="21"/>
              </w:rPr>
            </w:pPr>
            <w:hyperlink r:id="rId13" w:tgtFrame="_blank" w:history="1">
              <w:r w:rsidR="00063401">
                <w:rPr>
                  <w:rStyle w:val="Lienhypertexte"/>
                  <w:rFonts w:ascii="Verdana" w:hAnsi="Verdana"/>
                  <w:color w:val="1D9DD9"/>
                  <w:sz w:val="21"/>
                  <w:szCs w:val="21"/>
                </w:rPr>
                <w:t>Analyse théorique des ruptures de dominant design</w:t>
              </w:r>
            </w:hyperlink>
          </w:p>
        </w:tc>
        <w:tc>
          <w:tcPr>
            <w:tcW w:w="1340" w:type="dxa"/>
            <w:tcBorders>
              <w:top w:val="nil"/>
              <w:left w:val="nil"/>
              <w:bottom w:val="single" w:sz="6" w:space="0" w:color="C8C8C8"/>
              <w:right w:val="single" w:sz="6" w:space="0" w:color="C8C8C8"/>
            </w:tcBorders>
            <w:tcMar>
              <w:top w:w="150" w:type="dxa"/>
              <w:left w:w="150" w:type="dxa"/>
              <w:bottom w:w="150" w:type="dxa"/>
              <w:right w:w="150" w:type="dxa"/>
            </w:tcMar>
            <w:hideMark/>
          </w:tcPr>
          <w:p w14:paraId="13BDB66D" w14:textId="77777777" w:rsidR="00063401" w:rsidRDefault="00063401">
            <w:pPr>
              <w:spacing w:before="300" w:after="300" w:line="336" w:lineRule="atLeast"/>
              <w:rPr>
                <w:sz w:val="21"/>
                <w:szCs w:val="21"/>
              </w:rPr>
            </w:pPr>
            <w:r>
              <w:rPr>
                <w:sz w:val="21"/>
                <w:szCs w:val="21"/>
              </w:rPr>
              <w:t>non</w:t>
            </w:r>
          </w:p>
        </w:tc>
        <w:tc>
          <w:tcPr>
            <w:tcW w:w="1420" w:type="dxa"/>
            <w:tcBorders>
              <w:top w:val="nil"/>
              <w:left w:val="nil"/>
              <w:bottom w:val="single" w:sz="6" w:space="0" w:color="C8C8C8"/>
              <w:right w:val="single" w:sz="6" w:space="0" w:color="C8C8C8"/>
            </w:tcBorders>
            <w:tcMar>
              <w:top w:w="150" w:type="dxa"/>
              <w:left w:w="150" w:type="dxa"/>
              <w:bottom w:w="150" w:type="dxa"/>
              <w:right w:w="150" w:type="dxa"/>
            </w:tcMar>
            <w:hideMark/>
          </w:tcPr>
          <w:p w14:paraId="700C3BFA" w14:textId="77777777" w:rsidR="00063401" w:rsidRDefault="00063401">
            <w:pPr>
              <w:spacing w:before="300" w:after="300" w:line="336" w:lineRule="atLeast"/>
              <w:rPr>
                <w:sz w:val="21"/>
                <w:szCs w:val="21"/>
              </w:rPr>
            </w:pPr>
            <w:r>
              <w:rPr>
                <w:sz w:val="21"/>
                <w:szCs w:val="21"/>
              </w:rPr>
              <w:t>Avancé</w:t>
            </w:r>
          </w:p>
        </w:tc>
        <w:tc>
          <w:tcPr>
            <w:tcW w:w="0" w:type="auto"/>
            <w:tcBorders>
              <w:top w:val="nil"/>
              <w:left w:val="nil"/>
              <w:bottom w:val="single" w:sz="6" w:space="0" w:color="C8C8C8"/>
              <w:right w:val="single" w:sz="6" w:space="0" w:color="C8C8C8"/>
            </w:tcBorders>
            <w:tcMar>
              <w:top w:w="150" w:type="dxa"/>
              <w:left w:w="150" w:type="dxa"/>
              <w:bottom w:w="150" w:type="dxa"/>
              <w:right w:w="150" w:type="dxa"/>
            </w:tcMar>
            <w:hideMark/>
          </w:tcPr>
          <w:p w14:paraId="2065D17F" w14:textId="77777777" w:rsidR="00063401" w:rsidRDefault="00063401">
            <w:pPr>
              <w:spacing w:before="300" w:after="300" w:line="336" w:lineRule="atLeast"/>
              <w:rPr>
                <w:sz w:val="21"/>
                <w:szCs w:val="21"/>
              </w:rPr>
            </w:pPr>
            <w:r>
              <w:rPr>
                <w:sz w:val="21"/>
                <w:szCs w:val="21"/>
              </w:rPr>
              <w:t>US</w:t>
            </w:r>
          </w:p>
        </w:tc>
      </w:tr>
    </w:tbl>
    <w:p w14:paraId="35C81F6A" w14:textId="77777777" w:rsidR="00063401" w:rsidRDefault="00063401"/>
    <w:sectPr w:rsidR="000634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16D08"/>
    <w:multiLevelType w:val="multilevel"/>
    <w:tmpl w:val="41C69B9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9F76762"/>
    <w:multiLevelType w:val="multilevel"/>
    <w:tmpl w:val="E6EC922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2C76C94"/>
    <w:multiLevelType w:val="multilevel"/>
    <w:tmpl w:val="80F22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31C27B0"/>
    <w:multiLevelType w:val="multilevel"/>
    <w:tmpl w:val="77C8D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65CE4E4D"/>
    <w:multiLevelType w:val="multilevel"/>
    <w:tmpl w:val="69B02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770B4061"/>
    <w:multiLevelType w:val="multilevel"/>
    <w:tmpl w:val="32E2522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7E4564F1"/>
    <w:multiLevelType w:val="multilevel"/>
    <w:tmpl w:val="6C765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3"/>
  </w:num>
  <w:num w:numId="3">
    <w:abstractNumId w:val="4"/>
  </w:num>
  <w:num w:numId="4">
    <w:abstractNumId w:val="1"/>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401"/>
    <w:rsid w:val="00063401"/>
    <w:rsid w:val="000D4672"/>
    <w:rsid w:val="007111FC"/>
    <w:rsid w:val="00862888"/>
    <w:rsid w:val="009407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4210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Titre2">
    <w:name w:val="heading 2"/>
    <w:basedOn w:val="Normal"/>
    <w:link w:val="Titre2Car"/>
    <w:uiPriority w:val="9"/>
    <w:qFormat/>
    <w:rsid w:val="00063401"/>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06340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063401"/>
    <w:rPr>
      <w:b/>
      <w:bCs/>
    </w:rPr>
  </w:style>
  <w:style w:type="character" w:customStyle="1" w:styleId="apple-converted-space">
    <w:name w:val="apple-converted-space"/>
    <w:basedOn w:val="Policepardfaut"/>
    <w:rsid w:val="00063401"/>
  </w:style>
  <w:style w:type="character" w:styleId="Emphase">
    <w:name w:val="Emphasis"/>
    <w:basedOn w:val="Policepardfaut"/>
    <w:uiPriority w:val="20"/>
    <w:qFormat/>
    <w:rsid w:val="00063401"/>
    <w:rPr>
      <w:i/>
      <w:iCs/>
    </w:rPr>
  </w:style>
  <w:style w:type="character" w:customStyle="1" w:styleId="Titre2Car">
    <w:name w:val="Titre 2 Car"/>
    <w:basedOn w:val="Policepardfaut"/>
    <w:link w:val="Titre2"/>
    <w:uiPriority w:val="9"/>
    <w:rsid w:val="00063401"/>
    <w:rPr>
      <w:rFonts w:ascii="Times New Roman" w:eastAsia="Times New Roman" w:hAnsi="Times New Roman" w:cs="Times New Roman"/>
      <w:b/>
      <w:bCs/>
      <w:sz w:val="36"/>
      <w:szCs w:val="36"/>
      <w:lang w:eastAsia="fr-FR"/>
    </w:rPr>
  </w:style>
  <w:style w:type="character" w:styleId="Lienhypertexte">
    <w:name w:val="Hyperlink"/>
    <w:basedOn w:val="Policepardfaut"/>
    <w:uiPriority w:val="99"/>
    <w:semiHidden/>
    <w:unhideWhenUsed/>
    <w:rsid w:val="00063401"/>
    <w:rPr>
      <w:color w:val="0000FF"/>
      <w:u w:val="single"/>
    </w:rPr>
  </w:style>
  <w:style w:type="paragraph" w:styleId="Textedebulles">
    <w:name w:val="Balloon Text"/>
    <w:basedOn w:val="Normal"/>
    <w:link w:val="TextedebullesCar"/>
    <w:uiPriority w:val="99"/>
    <w:semiHidden/>
    <w:unhideWhenUsed/>
    <w:rsid w:val="0006340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634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237300">
      <w:bodyDiv w:val="1"/>
      <w:marLeft w:val="0"/>
      <w:marRight w:val="0"/>
      <w:marTop w:val="0"/>
      <w:marBottom w:val="0"/>
      <w:divBdr>
        <w:top w:val="none" w:sz="0" w:space="0" w:color="auto"/>
        <w:left w:val="none" w:sz="0" w:space="0" w:color="auto"/>
        <w:bottom w:val="none" w:sz="0" w:space="0" w:color="auto"/>
        <w:right w:val="none" w:sz="0" w:space="0" w:color="auto"/>
      </w:divBdr>
    </w:div>
    <w:div w:id="1037438271">
      <w:bodyDiv w:val="1"/>
      <w:marLeft w:val="0"/>
      <w:marRight w:val="0"/>
      <w:marTop w:val="0"/>
      <w:marBottom w:val="0"/>
      <w:divBdr>
        <w:top w:val="none" w:sz="0" w:space="0" w:color="auto"/>
        <w:left w:val="none" w:sz="0" w:space="0" w:color="auto"/>
        <w:bottom w:val="none" w:sz="0" w:space="0" w:color="auto"/>
        <w:right w:val="none" w:sz="0" w:space="0" w:color="auto"/>
      </w:divBdr>
      <w:divsChild>
        <w:div w:id="217909931">
          <w:marLeft w:val="0"/>
          <w:marRight w:val="0"/>
          <w:marTop w:val="0"/>
          <w:marBottom w:val="0"/>
          <w:divBdr>
            <w:top w:val="none" w:sz="0" w:space="0" w:color="auto"/>
            <w:left w:val="none" w:sz="0" w:space="0" w:color="auto"/>
            <w:bottom w:val="none" w:sz="0" w:space="0" w:color="auto"/>
            <w:right w:val="none" w:sz="0" w:space="0" w:color="auto"/>
          </w:divBdr>
          <w:divsChild>
            <w:div w:id="564029284">
              <w:marLeft w:val="0"/>
              <w:marRight w:val="0"/>
              <w:marTop w:val="0"/>
              <w:marBottom w:val="0"/>
              <w:divBdr>
                <w:top w:val="none" w:sz="0" w:space="0" w:color="auto"/>
                <w:left w:val="none" w:sz="0" w:space="0" w:color="auto"/>
                <w:bottom w:val="none" w:sz="0" w:space="0" w:color="auto"/>
                <w:right w:val="none" w:sz="0" w:space="0" w:color="auto"/>
              </w:divBdr>
              <w:divsChild>
                <w:div w:id="1917788266">
                  <w:marLeft w:val="0"/>
                  <w:marRight w:val="0"/>
                  <w:marTop w:val="0"/>
                  <w:marBottom w:val="0"/>
                  <w:divBdr>
                    <w:top w:val="none" w:sz="0" w:space="0" w:color="auto"/>
                    <w:left w:val="none" w:sz="0" w:space="0" w:color="auto"/>
                    <w:bottom w:val="none" w:sz="0" w:space="0" w:color="auto"/>
                    <w:right w:val="none" w:sz="0" w:space="0" w:color="auto"/>
                  </w:divBdr>
                  <w:divsChild>
                    <w:div w:id="86968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7200295">
      <w:bodyDiv w:val="1"/>
      <w:marLeft w:val="0"/>
      <w:marRight w:val="0"/>
      <w:marTop w:val="0"/>
      <w:marBottom w:val="0"/>
      <w:divBdr>
        <w:top w:val="none" w:sz="0" w:space="0" w:color="auto"/>
        <w:left w:val="none" w:sz="0" w:space="0" w:color="auto"/>
        <w:bottom w:val="none" w:sz="0" w:space="0" w:color="auto"/>
        <w:right w:val="none" w:sz="0" w:space="0" w:color="auto"/>
      </w:divBdr>
      <w:divsChild>
        <w:div w:id="1425342499">
          <w:marLeft w:val="0"/>
          <w:marRight w:val="0"/>
          <w:marTop w:val="0"/>
          <w:marBottom w:val="0"/>
          <w:divBdr>
            <w:top w:val="none" w:sz="0" w:space="0" w:color="auto"/>
            <w:left w:val="none" w:sz="0" w:space="0" w:color="auto"/>
            <w:bottom w:val="none" w:sz="0" w:space="0" w:color="auto"/>
            <w:right w:val="none" w:sz="0" w:space="0" w:color="auto"/>
          </w:divBdr>
          <w:divsChild>
            <w:div w:id="87361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61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youtube.com/watch?v=33ZOvpn38Dw%20" TargetMode="External"/><Relationship Id="rId12" Type="http://schemas.openxmlformats.org/officeDocument/2006/relationships/hyperlink" Target="http://fields.eca.ac.uk/disruptivetechnologies/wp-content/uploads/2010/08/Disruptive-Innovation-In-Need-of-Better-Theory-.pdf%20" TargetMode="External"/><Relationship Id="rId13" Type="http://schemas.openxmlformats.org/officeDocument/2006/relationships/hyperlink" Target="http://sjbae.pbworks.com/f/Clark_1985.pdf"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s://www.youtube.com/watch?v=J-GVd_HLlps" TargetMode="External"/><Relationship Id="rId7" Type="http://schemas.openxmlformats.org/officeDocument/2006/relationships/hyperlink" Target="http://people.bu.edu/fsuarez/Fernando_Suarez_Website/Publications_files/1995_SMJ_Dominant%20Design%20Survival_Suarez_Utterback.pdf" TargetMode="External"/><Relationship Id="rId8" Type="http://schemas.openxmlformats.org/officeDocument/2006/relationships/hyperlink" Target="http://www.immagic.com/eLibrary/ARCHIVES/GENERAL/JOURNALS/H950130C.pdf" TargetMode="External"/><Relationship Id="rId9" Type="http://schemas.openxmlformats.org/officeDocument/2006/relationships/hyperlink" Target="https://fr.wikipedia.org/wiki/Technologie_de_rupture%20" TargetMode="External"/><Relationship Id="rId10" Type="http://schemas.openxmlformats.org/officeDocument/2006/relationships/hyperlink" Target="https://www.youtube.com/watch?v=qDrMAzCHFUU&amp;list=PLVw8bxKfsO6YJu0OyNiRE_oGO2qsvgc_q%2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1132</Words>
  <Characters>6231</Characters>
  <Application>Microsoft Macintosh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Angélique VIALA</dc:creator>
  <cp:lastModifiedBy>Utilisateur de Microsoft Office</cp:lastModifiedBy>
  <cp:revision>2</cp:revision>
  <dcterms:created xsi:type="dcterms:W3CDTF">2016-08-24T10:30:00Z</dcterms:created>
  <dcterms:modified xsi:type="dcterms:W3CDTF">2016-08-24T10:30:00Z</dcterms:modified>
</cp:coreProperties>
</file>